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84" w:rsidRPr="00DB0AA5" w:rsidRDefault="00E21284" w:rsidP="00E21284">
      <w:pPr>
        <w:jc w:val="center"/>
        <w:rPr>
          <w:rFonts w:cs="Times New Roman"/>
          <w:b/>
          <w:szCs w:val="28"/>
        </w:rPr>
      </w:pPr>
      <w:r w:rsidRPr="00DB0AA5">
        <w:rPr>
          <w:rFonts w:cs="Times New Roman"/>
          <w:b/>
          <w:szCs w:val="28"/>
        </w:rPr>
        <w:t>ĐỀ CƯƠNG BÁO CÁO TỔNG HỢP Ý KIẾN GÓP Ý</w:t>
      </w:r>
    </w:p>
    <w:p w:rsidR="00E21284" w:rsidRPr="00DB0AA5" w:rsidRDefault="00E21284" w:rsidP="00E21284">
      <w:pPr>
        <w:jc w:val="center"/>
        <w:rPr>
          <w:rFonts w:cs="Times New Roman"/>
          <w:b/>
          <w:szCs w:val="28"/>
        </w:rPr>
      </w:pPr>
      <w:r w:rsidRPr="00DB0AA5">
        <w:rPr>
          <w:rFonts w:cs="Times New Roman"/>
          <w:b/>
          <w:szCs w:val="28"/>
        </w:rPr>
        <w:t>DỰ THẢO BỘ LUẬT LAO ĐỘNG (SỬA ĐỔI)</w:t>
      </w:r>
    </w:p>
    <w:p w:rsidR="00E21284" w:rsidRDefault="00E21284" w:rsidP="00E21284">
      <w:pPr>
        <w:jc w:val="both"/>
        <w:rPr>
          <w:rFonts w:cs="Times New Roman"/>
          <w:szCs w:val="28"/>
        </w:rPr>
      </w:pPr>
    </w:p>
    <w:p w:rsidR="00E21284" w:rsidRPr="00DB0AA5" w:rsidRDefault="00E21284" w:rsidP="00E21284">
      <w:pPr>
        <w:spacing w:before="120" w:after="120"/>
        <w:ind w:firstLine="547"/>
        <w:jc w:val="both"/>
        <w:rPr>
          <w:rFonts w:cs="Times New Roman"/>
          <w:b/>
          <w:szCs w:val="28"/>
        </w:rPr>
      </w:pPr>
      <w:r w:rsidRPr="00DB0AA5">
        <w:rPr>
          <w:rFonts w:cs="Times New Roman"/>
          <w:b/>
          <w:szCs w:val="28"/>
        </w:rPr>
        <w:t>I. Tình hình tổ chức góp ý Dự thảo Bộ luật Lao động (sửa đổi)</w:t>
      </w:r>
    </w:p>
    <w:p w:rsidR="00E21284" w:rsidRDefault="00E21284" w:rsidP="00E21284">
      <w:pPr>
        <w:spacing w:before="120" w:after="120"/>
        <w:ind w:firstLine="547"/>
        <w:jc w:val="both"/>
        <w:rPr>
          <w:rFonts w:cs="Times New Roman"/>
          <w:szCs w:val="28"/>
        </w:rPr>
      </w:pPr>
      <w:r>
        <w:rPr>
          <w:rFonts w:cs="Times New Roman"/>
          <w:szCs w:val="28"/>
        </w:rPr>
        <w:t>- Các hình thức lấy ý kiến.</w:t>
      </w:r>
    </w:p>
    <w:p w:rsidR="00E21284" w:rsidRDefault="00E21284" w:rsidP="00E21284">
      <w:pPr>
        <w:spacing w:before="120" w:after="120"/>
        <w:ind w:firstLine="547"/>
        <w:jc w:val="both"/>
        <w:rPr>
          <w:rFonts w:cs="Times New Roman"/>
          <w:szCs w:val="28"/>
        </w:rPr>
      </w:pPr>
      <w:r>
        <w:rPr>
          <w:rFonts w:cs="Times New Roman"/>
          <w:szCs w:val="28"/>
        </w:rPr>
        <w:t>- Tổng số đơn vị có văn bản tổng hợp ý kiến góp ý.</w:t>
      </w:r>
    </w:p>
    <w:p w:rsidR="00E21284" w:rsidRDefault="00E21284" w:rsidP="00E21284">
      <w:pPr>
        <w:spacing w:before="120" w:after="120"/>
        <w:ind w:firstLine="547"/>
        <w:jc w:val="both"/>
        <w:rPr>
          <w:rFonts w:cs="Times New Roman"/>
          <w:szCs w:val="28"/>
        </w:rPr>
      </w:pPr>
      <w:r>
        <w:rPr>
          <w:rFonts w:cs="Times New Roman"/>
          <w:szCs w:val="28"/>
        </w:rPr>
        <w:t>- Tổng số hội viên, phụ nữ có ý kiến góp ý.</w:t>
      </w:r>
    </w:p>
    <w:p w:rsidR="00E21284" w:rsidRDefault="00E21284" w:rsidP="00E21284">
      <w:pPr>
        <w:spacing w:before="120" w:after="120"/>
        <w:ind w:firstLine="547"/>
        <w:jc w:val="both"/>
        <w:rPr>
          <w:rFonts w:cs="Times New Roman"/>
          <w:szCs w:val="28"/>
        </w:rPr>
      </w:pPr>
      <w:r>
        <w:rPr>
          <w:rFonts w:cs="Times New Roman"/>
          <w:szCs w:val="28"/>
        </w:rPr>
        <w:t>- Những thuận lợi, khó khăn trong quá trình tổ chức lấy ý kiến.</w:t>
      </w:r>
    </w:p>
    <w:p w:rsidR="00E21284" w:rsidRPr="00DB0AA5" w:rsidRDefault="00E21284" w:rsidP="00E21284">
      <w:pPr>
        <w:spacing w:before="120" w:after="120"/>
        <w:ind w:firstLine="547"/>
        <w:jc w:val="both"/>
        <w:rPr>
          <w:rFonts w:cs="Times New Roman"/>
          <w:b/>
          <w:szCs w:val="28"/>
        </w:rPr>
      </w:pPr>
      <w:r w:rsidRPr="00DB0AA5">
        <w:rPr>
          <w:rFonts w:cs="Times New Roman"/>
          <w:b/>
          <w:szCs w:val="28"/>
        </w:rPr>
        <w:t>II. Tổng hợp ý kiến góp ý Dự thảo Bộ luật Lao động (sửa đổi)</w:t>
      </w:r>
    </w:p>
    <w:p w:rsidR="00E21284" w:rsidRDefault="00E21284" w:rsidP="00E21284">
      <w:pPr>
        <w:spacing w:before="120" w:after="120"/>
        <w:ind w:firstLine="547"/>
        <w:jc w:val="both"/>
        <w:rPr>
          <w:rFonts w:cs="Times New Roman"/>
          <w:b/>
          <w:i/>
          <w:szCs w:val="28"/>
        </w:rPr>
      </w:pPr>
      <w:r>
        <w:rPr>
          <w:rFonts w:cs="Times New Roman"/>
          <w:b/>
          <w:i/>
          <w:szCs w:val="28"/>
        </w:rPr>
        <w:t>1. Đánh giá chung về Dự thảo Bộ luật Lao động (sửa đổi)</w:t>
      </w:r>
    </w:p>
    <w:p w:rsidR="00E21284" w:rsidRDefault="00E21284" w:rsidP="00E21284">
      <w:pPr>
        <w:spacing w:before="120" w:after="120"/>
        <w:ind w:firstLine="547"/>
        <w:jc w:val="both"/>
        <w:rPr>
          <w:rFonts w:cs="Times New Roman"/>
          <w:szCs w:val="28"/>
        </w:rPr>
      </w:pPr>
      <w:r>
        <w:rPr>
          <w:rFonts w:cs="Times New Roman"/>
          <w:szCs w:val="28"/>
        </w:rPr>
        <w:t>- Đánh giá chung về ưu điểm, nhược điểm của Dự thảo Bộ luật Lao động (sửa đổi), tập trung vào các nội dung sau:</w:t>
      </w:r>
    </w:p>
    <w:p w:rsidR="00E21284" w:rsidRDefault="00E21284" w:rsidP="00E21284">
      <w:pPr>
        <w:spacing w:before="120" w:after="120"/>
        <w:ind w:firstLine="547"/>
        <w:jc w:val="both"/>
        <w:rPr>
          <w:rFonts w:cs="Times New Roman"/>
          <w:szCs w:val="28"/>
        </w:rPr>
      </w:pPr>
      <w:r>
        <w:rPr>
          <w:rFonts w:cs="Times New Roman"/>
          <w:szCs w:val="28"/>
        </w:rPr>
        <w:t>+ Dự thảo đã thể hiện được quan điểm, trách nhiệm của Đảng, Nhà nước bảo đảm thực hiện quyền con người, quyền công dân trong lĩnh vực lao động chưa?</w:t>
      </w:r>
    </w:p>
    <w:p w:rsidR="00E21284" w:rsidRDefault="00E21284" w:rsidP="00E21284">
      <w:pPr>
        <w:spacing w:before="120" w:after="120"/>
        <w:ind w:firstLine="547"/>
        <w:jc w:val="both"/>
        <w:rPr>
          <w:rFonts w:cs="Times New Roman"/>
          <w:szCs w:val="28"/>
        </w:rPr>
      </w:pPr>
      <w:r>
        <w:rPr>
          <w:rFonts w:cs="Times New Roman"/>
          <w:szCs w:val="28"/>
        </w:rPr>
        <w:t>+ Dự thảo đã thể hiện, đảm bảo nội dung về bình đẳng giới trong lĩnh vực lao động, bảo đảm quyền và lợi ích hợp pháp của lao động nữ chưa?</w:t>
      </w:r>
    </w:p>
    <w:p w:rsidR="00E21284" w:rsidRPr="00892527" w:rsidRDefault="00E21284" w:rsidP="00E21284">
      <w:pPr>
        <w:spacing w:before="120" w:after="120"/>
        <w:ind w:firstLine="547"/>
        <w:jc w:val="both"/>
        <w:rPr>
          <w:rFonts w:cs="Times New Roman"/>
          <w:szCs w:val="28"/>
        </w:rPr>
      </w:pPr>
      <w:r>
        <w:rPr>
          <w:rFonts w:cs="Times New Roman"/>
          <w:szCs w:val="28"/>
        </w:rPr>
        <w:t xml:space="preserve">- </w:t>
      </w:r>
      <w:r w:rsidRPr="00892527">
        <w:rPr>
          <w:rFonts w:cs="Times New Roman"/>
          <w:szCs w:val="28"/>
        </w:rPr>
        <w:t>Đánh giá những vấn đề khác (nếu có) về Bố cục, kết cấu, vị trí sắp xếp của các chương, điều, khoản của Dự thảo; việc sử dụng ngôn ngữ, cách diễn đạt và thể thức văn bản, kỹ thuật trình bày…..</w:t>
      </w:r>
    </w:p>
    <w:p w:rsidR="00E21284" w:rsidRDefault="00E21284" w:rsidP="00E21284">
      <w:pPr>
        <w:spacing w:before="120" w:after="120"/>
        <w:ind w:firstLine="547"/>
        <w:jc w:val="both"/>
        <w:rPr>
          <w:rFonts w:cs="Times New Roman"/>
          <w:b/>
          <w:i/>
          <w:szCs w:val="28"/>
        </w:rPr>
      </w:pPr>
      <w:r>
        <w:rPr>
          <w:rFonts w:cs="Times New Roman"/>
          <w:b/>
          <w:i/>
          <w:szCs w:val="28"/>
        </w:rPr>
        <w:t>2. Ý kiến tham gia cụ thể về nội dung của Dự thảo</w:t>
      </w:r>
    </w:p>
    <w:p w:rsidR="00E21284" w:rsidRDefault="00E21284" w:rsidP="00E21284">
      <w:pPr>
        <w:spacing w:before="120" w:after="120"/>
        <w:ind w:firstLine="547"/>
        <w:jc w:val="both"/>
        <w:rPr>
          <w:rFonts w:cs="Times New Roman"/>
          <w:szCs w:val="28"/>
        </w:rPr>
      </w:pPr>
      <w:r>
        <w:rPr>
          <w:rFonts w:cs="Times New Roman"/>
          <w:szCs w:val="28"/>
        </w:rPr>
        <w:t>- Tổng hợp, đóng góp ý kiến theo từng nội dung Hội tập trung lấy ý kiến trên cơ sở phân tích định lượng, định tính ý kiến của các đối tượng được tham vấn</w:t>
      </w:r>
      <w:r w:rsidRPr="001E0254">
        <w:rPr>
          <w:rFonts w:cs="Times New Roman"/>
          <w:szCs w:val="28"/>
        </w:rPr>
        <w:t>.</w:t>
      </w:r>
    </w:p>
    <w:p w:rsidR="00E21284" w:rsidRDefault="00E21284" w:rsidP="00E21284">
      <w:pPr>
        <w:spacing w:before="120" w:after="120"/>
        <w:ind w:firstLine="547"/>
        <w:jc w:val="both"/>
        <w:rPr>
          <w:rFonts w:cs="Times New Roman"/>
          <w:szCs w:val="28"/>
        </w:rPr>
      </w:pPr>
      <w:r>
        <w:rPr>
          <w:rFonts w:cs="Times New Roman"/>
          <w:szCs w:val="28"/>
        </w:rPr>
        <w:t>- Các ý kiến cụ thể khác (nếu có)</w:t>
      </w:r>
    </w:p>
    <w:p w:rsidR="00E21284" w:rsidRDefault="00E21284" w:rsidP="00E21284">
      <w:pPr>
        <w:spacing w:before="120" w:after="120"/>
        <w:ind w:firstLine="547"/>
        <w:jc w:val="both"/>
        <w:rPr>
          <w:rFonts w:cs="Times New Roman"/>
          <w:szCs w:val="28"/>
        </w:rPr>
      </w:pPr>
      <w:r w:rsidRPr="008D3C9E">
        <w:rPr>
          <w:rFonts w:cs="Times New Roman"/>
          <w:szCs w:val="28"/>
          <w:u w:val="single"/>
        </w:rPr>
        <w:t>Ví dụ</w:t>
      </w:r>
      <w:r w:rsidRPr="008D3C9E">
        <w:rPr>
          <w:rFonts w:cs="Times New Roman"/>
          <w:szCs w:val="28"/>
        </w:rPr>
        <w:t xml:space="preserve">:Về </w:t>
      </w:r>
      <w:r>
        <w:rPr>
          <w:rFonts w:cs="Times New Roman"/>
          <w:szCs w:val="28"/>
        </w:rPr>
        <w:t>tuổi nghỉ hưu đối với nhóm lao động trong điều kiện làm việc bình thường</w:t>
      </w:r>
      <w:r w:rsidRPr="008D3C9E">
        <w:rPr>
          <w:rFonts w:cs="Times New Roman"/>
          <w:szCs w:val="28"/>
        </w:rPr>
        <w:t>:</w:t>
      </w:r>
    </w:p>
    <w:p w:rsidR="00E21284" w:rsidRPr="00726C5F" w:rsidRDefault="00E21284" w:rsidP="00E21284">
      <w:pPr>
        <w:pStyle w:val="ListParagraph"/>
        <w:numPr>
          <w:ilvl w:val="0"/>
          <w:numId w:val="8"/>
        </w:numPr>
        <w:spacing w:before="120" w:after="120" w:line="288" w:lineRule="auto"/>
        <w:ind w:left="0" w:firstLine="547"/>
        <w:jc w:val="both"/>
        <w:rPr>
          <w:rFonts w:ascii="Times New Roman" w:hAnsi="Times New Roman" w:cs="Times New Roman"/>
          <w:sz w:val="28"/>
          <w:szCs w:val="28"/>
        </w:rPr>
      </w:pPr>
      <w:r>
        <w:rPr>
          <w:rFonts w:ascii="Times New Roman" w:hAnsi="Times New Roman" w:cs="Times New Roman"/>
          <w:sz w:val="28"/>
          <w:szCs w:val="28"/>
        </w:rPr>
        <w:t xml:space="preserve">Ý kiến của </w:t>
      </w:r>
      <w:r w:rsidRPr="00726C5F">
        <w:rPr>
          <w:rFonts w:ascii="Times New Roman" w:hAnsi="Times New Roman" w:cs="Times New Roman"/>
          <w:sz w:val="28"/>
          <w:szCs w:val="28"/>
        </w:rPr>
        <w:t>Hội LHPN tỉ</w:t>
      </w:r>
      <w:r>
        <w:rPr>
          <w:rFonts w:ascii="Times New Roman" w:hAnsi="Times New Roman" w:cs="Times New Roman"/>
          <w:sz w:val="28"/>
          <w:szCs w:val="28"/>
        </w:rPr>
        <w:t>nh: chọn phương án</w:t>
      </w:r>
      <w:r w:rsidRPr="00726C5F">
        <w:rPr>
          <w:rFonts w:ascii="Times New Roman" w:hAnsi="Times New Roman" w:cs="Times New Roman"/>
          <w:sz w:val="28"/>
          <w:szCs w:val="28"/>
        </w:rPr>
        <w:t xml:space="preserve"> …… bởi lẽ:……………</w:t>
      </w:r>
    </w:p>
    <w:p w:rsidR="00E21284" w:rsidRPr="00726C5F" w:rsidRDefault="00E21284" w:rsidP="00E21284">
      <w:pPr>
        <w:pStyle w:val="ListParagraph"/>
        <w:numPr>
          <w:ilvl w:val="0"/>
          <w:numId w:val="8"/>
        </w:numPr>
        <w:spacing w:before="120" w:after="120" w:line="288" w:lineRule="auto"/>
        <w:ind w:left="0" w:firstLine="547"/>
        <w:jc w:val="both"/>
        <w:rPr>
          <w:rFonts w:ascii="Times New Roman" w:hAnsi="Times New Roman" w:cs="Times New Roman"/>
          <w:sz w:val="28"/>
          <w:szCs w:val="28"/>
        </w:rPr>
      </w:pPr>
      <w:r w:rsidRPr="00726C5F">
        <w:rPr>
          <w:rFonts w:ascii="Times New Roman" w:hAnsi="Times New Roman" w:cs="Times New Roman"/>
          <w:sz w:val="28"/>
          <w:szCs w:val="28"/>
        </w:rPr>
        <w:t>Tổng</w:t>
      </w:r>
      <w:r>
        <w:rPr>
          <w:rFonts w:ascii="Times New Roman" w:hAnsi="Times New Roman" w:cs="Times New Roman"/>
          <w:sz w:val="28"/>
          <w:szCs w:val="28"/>
        </w:rPr>
        <w:t xml:space="preserve"> hợp ý kiến các đối tượng được khảo sát, tham vấn: </w:t>
      </w:r>
      <w:r w:rsidRPr="00726C5F">
        <w:rPr>
          <w:rFonts w:ascii="Times New Roman" w:hAnsi="Times New Roman" w:cs="Times New Roman"/>
          <w:sz w:val="28"/>
          <w:szCs w:val="28"/>
        </w:rPr>
        <w:t>phương án 1</w:t>
      </w:r>
      <w:r>
        <w:rPr>
          <w:rFonts w:ascii="Times New Roman" w:hAnsi="Times New Roman" w:cs="Times New Roman"/>
          <w:sz w:val="28"/>
          <w:szCs w:val="28"/>
        </w:rPr>
        <w:t>: có….</w:t>
      </w:r>
      <w:r w:rsidRPr="00726C5F">
        <w:rPr>
          <w:rFonts w:ascii="Times New Roman" w:hAnsi="Times New Roman" w:cs="Times New Roman"/>
          <w:sz w:val="28"/>
          <w:szCs w:val="28"/>
        </w:rPr>
        <w:t>ý kiến tán thành, với những lý do sau: ..................</w:t>
      </w:r>
      <w:r w:rsidRPr="00726C5F">
        <w:rPr>
          <w:rFonts w:ascii="Times New Roman" w:hAnsi="Times New Roman" w:cs="Times New Roman"/>
          <w:i/>
          <w:sz w:val="28"/>
          <w:szCs w:val="28"/>
        </w:rPr>
        <w:t>,</w:t>
      </w:r>
      <w:r>
        <w:rPr>
          <w:rFonts w:ascii="Times New Roman" w:hAnsi="Times New Roman" w:cs="Times New Roman"/>
          <w:sz w:val="28"/>
          <w:szCs w:val="28"/>
        </w:rPr>
        <w:t xml:space="preserve"> không tán thành có</w:t>
      </w:r>
      <w:r w:rsidRPr="00726C5F">
        <w:rPr>
          <w:rFonts w:ascii="Times New Roman" w:hAnsi="Times New Roman" w:cs="Times New Roman"/>
          <w:sz w:val="28"/>
          <w:szCs w:val="28"/>
        </w:rPr>
        <w:t xml:space="preserve"> ...... , với những lý do sau: ................</w:t>
      </w:r>
      <w:r>
        <w:rPr>
          <w:rFonts w:ascii="Times New Roman" w:hAnsi="Times New Roman" w:cs="Times New Roman"/>
          <w:sz w:val="28"/>
          <w:szCs w:val="28"/>
        </w:rPr>
        <w:t>;</w:t>
      </w:r>
      <w:r w:rsidRPr="00726C5F">
        <w:rPr>
          <w:rFonts w:ascii="Times New Roman" w:hAnsi="Times New Roman" w:cs="Times New Roman"/>
          <w:sz w:val="28"/>
          <w:szCs w:val="28"/>
        </w:rPr>
        <w:t xml:space="preserve"> phương án 2</w:t>
      </w:r>
      <w:r>
        <w:rPr>
          <w:rFonts w:ascii="Times New Roman" w:hAnsi="Times New Roman" w:cs="Times New Roman"/>
          <w:sz w:val="28"/>
          <w:szCs w:val="28"/>
        </w:rPr>
        <w:t>:có….</w:t>
      </w:r>
      <w:r w:rsidRPr="00726C5F">
        <w:rPr>
          <w:rFonts w:ascii="Times New Roman" w:hAnsi="Times New Roman" w:cs="Times New Roman"/>
          <w:sz w:val="28"/>
          <w:szCs w:val="28"/>
        </w:rPr>
        <w:t xml:space="preserve"> ý kiến tán thành, với những lý do sau: .................. </w:t>
      </w:r>
      <w:r w:rsidRPr="00726C5F">
        <w:rPr>
          <w:rFonts w:ascii="Times New Roman" w:hAnsi="Times New Roman" w:cs="Times New Roman"/>
          <w:i/>
          <w:sz w:val="28"/>
          <w:szCs w:val="28"/>
        </w:rPr>
        <w:t>,</w:t>
      </w:r>
      <w:r>
        <w:rPr>
          <w:rFonts w:ascii="Times New Roman" w:hAnsi="Times New Roman" w:cs="Times New Roman"/>
          <w:sz w:val="28"/>
          <w:szCs w:val="28"/>
        </w:rPr>
        <w:t xml:space="preserve"> không tán thành có</w:t>
      </w:r>
      <w:r w:rsidRPr="00726C5F">
        <w:rPr>
          <w:rFonts w:ascii="Times New Roman" w:hAnsi="Times New Roman" w:cs="Times New Roman"/>
          <w:sz w:val="28"/>
          <w:szCs w:val="28"/>
        </w:rPr>
        <w:t xml:space="preserve"> ...... , với những lý do sau: ................</w:t>
      </w:r>
      <w:r>
        <w:rPr>
          <w:rFonts w:ascii="Times New Roman" w:hAnsi="Times New Roman" w:cs="Times New Roman"/>
          <w:sz w:val="28"/>
          <w:szCs w:val="28"/>
        </w:rPr>
        <w:t>;</w:t>
      </w:r>
      <w:r w:rsidRPr="00726C5F">
        <w:rPr>
          <w:rFonts w:ascii="Times New Roman" w:hAnsi="Times New Roman" w:cs="Times New Roman"/>
          <w:sz w:val="28"/>
          <w:szCs w:val="28"/>
        </w:rPr>
        <w:t xml:space="preserve">. Ý kiến khác……. </w:t>
      </w:r>
      <w:r>
        <w:rPr>
          <w:rFonts w:ascii="Times New Roman" w:hAnsi="Times New Roman" w:cs="Times New Roman"/>
          <w:sz w:val="28"/>
          <w:szCs w:val="28"/>
        </w:rPr>
        <w:t>Với các lý do</w:t>
      </w:r>
      <w:r w:rsidRPr="00726C5F">
        <w:rPr>
          <w:rFonts w:ascii="Times New Roman" w:hAnsi="Times New Roman" w:cs="Times New Roman"/>
          <w:sz w:val="28"/>
          <w:szCs w:val="28"/>
        </w:rPr>
        <w:t>................</w:t>
      </w:r>
      <w:r>
        <w:rPr>
          <w:rFonts w:ascii="Times New Roman" w:hAnsi="Times New Roman" w:cs="Times New Roman"/>
          <w:sz w:val="28"/>
          <w:szCs w:val="28"/>
        </w:rPr>
        <w:t>;</w:t>
      </w:r>
    </w:p>
    <w:p w:rsidR="00E21284" w:rsidRPr="00751FA6" w:rsidRDefault="00E21284" w:rsidP="00E21284">
      <w:pPr>
        <w:spacing w:before="120" w:after="120"/>
        <w:ind w:firstLine="547"/>
        <w:jc w:val="both"/>
        <w:rPr>
          <w:rFonts w:cs="Times New Roman"/>
          <w:szCs w:val="28"/>
        </w:rPr>
      </w:pPr>
      <w:r w:rsidRPr="00CC21FB">
        <w:rPr>
          <w:rFonts w:cs="Times New Roman"/>
          <w:b/>
          <w:szCs w:val="28"/>
          <w:u w:val="single"/>
        </w:rPr>
        <w:t>Lưu ý:</w:t>
      </w:r>
      <w:r w:rsidRPr="00751FA6">
        <w:rPr>
          <w:rFonts w:cs="Times New Roman"/>
          <w:szCs w:val="28"/>
        </w:rPr>
        <w:t xml:space="preserve">Các tỉnh/thành phố </w:t>
      </w:r>
      <w:r>
        <w:rPr>
          <w:rFonts w:cs="Times New Roman"/>
          <w:szCs w:val="28"/>
        </w:rPr>
        <w:t>cần lấy ý kiến các đối tượng lao động</w:t>
      </w:r>
      <w:r w:rsidRPr="00751FA6">
        <w:rPr>
          <w:rFonts w:cs="Times New Roman"/>
          <w:szCs w:val="28"/>
        </w:rPr>
        <w:t xml:space="preserve"> đặc thù</w:t>
      </w:r>
      <w:r>
        <w:rPr>
          <w:rFonts w:cs="Times New Roman"/>
          <w:szCs w:val="28"/>
        </w:rPr>
        <w:t xml:space="preserve"> ở địa phương nh</w:t>
      </w:r>
      <w:r w:rsidRPr="00751FA6">
        <w:rPr>
          <w:rFonts w:cs="Times New Roman"/>
          <w:szCs w:val="28"/>
        </w:rPr>
        <w:t>ư:</w:t>
      </w:r>
    </w:p>
    <w:p w:rsidR="00E21284" w:rsidRDefault="00E21284" w:rsidP="00E21284">
      <w:pPr>
        <w:spacing w:before="120" w:after="120"/>
        <w:ind w:firstLine="547"/>
        <w:jc w:val="both"/>
        <w:rPr>
          <w:rFonts w:cs="Times New Roman"/>
          <w:szCs w:val="28"/>
        </w:rPr>
      </w:pPr>
      <w:r>
        <w:rPr>
          <w:rFonts w:cs="Times New Roman"/>
          <w:szCs w:val="28"/>
        </w:rPr>
        <w:lastRenderedPageBreak/>
        <w:t>- C</w:t>
      </w:r>
      <w:r w:rsidRPr="000C3D35">
        <w:rPr>
          <w:rFonts w:cs="Times New Roman"/>
          <w:szCs w:val="28"/>
        </w:rPr>
        <w:t>ác tỉnh Đồng bằng sông Cử</w:t>
      </w:r>
      <w:r>
        <w:rPr>
          <w:rFonts w:cs="Times New Roman"/>
          <w:szCs w:val="28"/>
        </w:rPr>
        <w:t>u Long: cần có ý kiến của nhóm công nhân trong ngành nghề thủy sản;</w:t>
      </w:r>
    </w:p>
    <w:p w:rsidR="00E21284" w:rsidRDefault="00E21284" w:rsidP="00E21284">
      <w:pPr>
        <w:spacing w:before="120" w:after="120"/>
        <w:ind w:firstLine="547"/>
        <w:jc w:val="both"/>
        <w:rPr>
          <w:rFonts w:cs="Times New Roman"/>
          <w:szCs w:val="28"/>
        </w:rPr>
      </w:pPr>
      <w:r>
        <w:rPr>
          <w:rFonts w:cs="Times New Roman"/>
          <w:szCs w:val="28"/>
        </w:rPr>
        <w:t>- Các tỉnh miền núi phía Bắc: cần có ý kiến của cán bộ, công chức, viên chức, giáo viên vùng sâu, vùng xa, biên giới.</w:t>
      </w:r>
    </w:p>
    <w:p w:rsidR="00E21284" w:rsidRDefault="00E21284" w:rsidP="00E21284">
      <w:pPr>
        <w:spacing w:before="120" w:after="120"/>
        <w:ind w:firstLine="547"/>
        <w:jc w:val="both"/>
        <w:rPr>
          <w:rFonts w:cs="Times New Roman"/>
          <w:szCs w:val="28"/>
        </w:rPr>
      </w:pPr>
      <w:r>
        <w:rPr>
          <w:rFonts w:cs="Times New Roman"/>
          <w:szCs w:val="28"/>
        </w:rPr>
        <w:t xml:space="preserve">- Các thành phố trực thuộc Trung ương: cần có ý kiến của các lao động phi chính thức, ngành nghề đặc biệt khác  </w:t>
      </w:r>
    </w:p>
    <w:p w:rsidR="00E21284" w:rsidRDefault="00E21284" w:rsidP="00E21284">
      <w:pPr>
        <w:spacing w:before="120" w:after="120"/>
        <w:ind w:firstLine="547"/>
        <w:jc w:val="both"/>
        <w:rPr>
          <w:rFonts w:cs="Times New Roman"/>
          <w:szCs w:val="28"/>
        </w:rPr>
      </w:pPr>
      <w:r>
        <w:rPr>
          <w:rFonts w:cs="Times New Roman"/>
          <w:szCs w:val="28"/>
        </w:rPr>
        <w:t>- Các tỉnh Tây Nguyên và Đông Nam bộ: cần có ý kiến của công nhân cạo mủ cao su</w:t>
      </w:r>
    </w:p>
    <w:p w:rsidR="00E21284" w:rsidRDefault="00E21284" w:rsidP="00E21284">
      <w:pPr>
        <w:spacing w:before="120" w:after="120"/>
        <w:ind w:firstLine="547"/>
        <w:jc w:val="both"/>
        <w:rPr>
          <w:rFonts w:cs="Times New Roman"/>
          <w:szCs w:val="28"/>
        </w:rPr>
      </w:pPr>
      <w:r>
        <w:rPr>
          <w:rFonts w:cs="Times New Roman"/>
          <w:szCs w:val="28"/>
        </w:rPr>
        <w:t>……….</w:t>
      </w: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Default="00E21284" w:rsidP="00E21284">
      <w:pPr>
        <w:jc w:val="both"/>
        <w:rPr>
          <w:rFonts w:cs="Times New Roman"/>
          <w:b/>
          <w:szCs w:val="28"/>
        </w:rPr>
      </w:pPr>
    </w:p>
    <w:p w:rsidR="00E21284" w:rsidRPr="001316B4" w:rsidRDefault="00E21284" w:rsidP="00E21284">
      <w:pPr>
        <w:jc w:val="center"/>
        <w:rPr>
          <w:rFonts w:cs="Times New Roman"/>
          <w:b/>
          <w:szCs w:val="28"/>
        </w:rPr>
      </w:pPr>
      <w:r w:rsidRPr="001316B4">
        <w:rPr>
          <w:rFonts w:cs="Times New Roman"/>
          <w:b/>
          <w:szCs w:val="28"/>
        </w:rPr>
        <w:t>CỘ</w:t>
      </w:r>
      <w:r>
        <w:rPr>
          <w:rFonts w:cs="Times New Roman"/>
          <w:b/>
          <w:szCs w:val="28"/>
        </w:rPr>
        <w:t>NG HOÀ</w:t>
      </w:r>
      <w:r w:rsidRPr="001316B4">
        <w:rPr>
          <w:rFonts w:cs="Times New Roman"/>
          <w:b/>
          <w:szCs w:val="28"/>
        </w:rPr>
        <w:t xml:space="preserve"> XÃ HỘI CHỦ NGHĨA VIỆT NAM</w:t>
      </w:r>
    </w:p>
    <w:p w:rsidR="00E21284" w:rsidRPr="001316B4" w:rsidRDefault="00E86B51" w:rsidP="00E21284">
      <w:pPr>
        <w:jc w:val="center"/>
        <w:rPr>
          <w:rFonts w:cs="Times New Roman"/>
          <w:b/>
          <w:szCs w:val="28"/>
        </w:rPr>
      </w:pPr>
      <w:r>
        <w:rPr>
          <w:rFonts w:cs="Times New Roman"/>
          <w:b/>
          <w:noProof/>
          <w:szCs w:val="28"/>
        </w:rPr>
        <w:lastRenderedPageBreak/>
        <w:pict>
          <v:shapetype id="_x0000_t32" coordsize="21600,21600" o:spt="32" o:oned="t" path="m,l21600,21600e" filled="f">
            <v:path arrowok="t" fillok="f" o:connecttype="none"/>
            <o:lock v:ext="edit" shapetype="t"/>
          </v:shapetype>
          <v:shape id="AutoShape 2" o:spid="_x0000_s1027" type="#_x0000_t32" style="position:absolute;left:0;text-align:left;margin-left:166.2pt;margin-top:18.5pt;width:12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1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KaLdPY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"/>
        </w:pict>
      </w:r>
      <w:r w:rsidR="00E21284" w:rsidRPr="001316B4">
        <w:rPr>
          <w:rFonts w:cs="Times New Roman"/>
          <w:b/>
          <w:szCs w:val="28"/>
        </w:rPr>
        <w:t>Độc lập – Tự do – Hạnh phúc</w:t>
      </w:r>
    </w:p>
    <w:p w:rsidR="00E21284" w:rsidRPr="001316B4" w:rsidRDefault="00E21284" w:rsidP="00E21284">
      <w:pPr>
        <w:jc w:val="center"/>
        <w:rPr>
          <w:rFonts w:cs="Times New Roman"/>
          <w:b/>
          <w:szCs w:val="28"/>
        </w:rPr>
      </w:pPr>
    </w:p>
    <w:p w:rsidR="00E21284" w:rsidRPr="001316B4" w:rsidRDefault="00E21284" w:rsidP="00E21284">
      <w:pPr>
        <w:jc w:val="center"/>
        <w:rPr>
          <w:rFonts w:cs="Times New Roman"/>
          <w:b/>
          <w:szCs w:val="28"/>
        </w:rPr>
      </w:pPr>
      <w:r w:rsidRPr="001316B4">
        <w:rPr>
          <w:rFonts w:cs="Times New Roman"/>
          <w:b/>
          <w:szCs w:val="28"/>
        </w:rPr>
        <w:t>MẪU BIÊN BẢN</w:t>
      </w:r>
    </w:p>
    <w:p w:rsidR="00E21284" w:rsidRPr="001316B4" w:rsidRDefault="00E21284" w:rsidP="00E21284">
      <w:pPr>
        <w:jc w:val="center"/>
        <w:rPr>
          <w:rFonts w:cs="Times New Roman"/>
          <w:b/>
          <w:szCs w:val="28"/>
        </w:rPr>
      </w:pPr>
      <w:r w:rsidRPr="001316B4">
        <w:rPr>
          <w:rFonts w:cs="Times New Roman"/>
          <w:b/>
          <w:szCs w:val="28"/>
        </w:rPr>
        <w:t>Hội nghị lấy ý kiến góp ý vào Dự thảo Bộ luật Lao động (sửa đổi)</w:t>
      </w:r>
    </w:p>
    <w:p w:rsidR="00E21284" w:rsidRDefault="00E21284" w:rsidP="00E21284">
      <w:pPr>
        <w:jc w:val="both"/>
        <w:rPr>
          <w:rFonts w:cs="Times New Roman"/>
          <w:szCs w:val="28"/>
        </w:rPr>
      </w:pPr>
    </w:p>
    <w:p w:rsidR="00E21284" w:rsidRDefault="00E21284" w:rsidP="00E21284">
      <w:pPr>
        <w:jc w:val="both"/>
        <w:rPr>
          <w:rFonts w:cs="Times New Roman"/>
          <w:szCs w:val="28"/>
        </w:rPr>
      </w:pPr>
      <w:r>
        <w:rPr>
          <w:rFonts w:cs="Times New Roman"/>
          <w:szCs w:val="28"/>
        </w:rPr>
        <w:t>Vào hồi ..... giờ ..... phút ngày ..... tháng ..... năm 2019, tại: .......................... tổ chức hội nghị (cán bộ, công chức, viên chức, hội viên, lao động nữ) ................ để lấy ý kiến góp ý Dự thảo Bộ luật Lao động (sửa đổi).</w:t>
      </w:r>
    </w:p>
    <w:p w:rsidR="00E21284" w:rsidRPr="001316B4" w:rsidRDefault="00E21284" w:rsidP="00E21284">
      <w:pPr>
        <w:jc w:val="both"/>
        <w:rPr>
          <w:rFonts w:cs="Times New Roman"/>
          <w:b/>
          <w:szCs w:val="28"/>
        </w:rPr>
      </w:pPr>
      <w:r w:rsidRPr="001316B4">
        <w:rPr>
          <w:rFonts w:cs="Times New Roman"/>
          <w:b/>
          <w:szCs w:val="28"/>
        </w:rPr>
        <w:t>THÀNH PHẦN GỒM:</w:t>
      </w:r>
    </w:p>
    <w:p w:rsidR="00E21284" w:rsidRPr="001316B4" w:rsidRDefault="00E21284" w:rsidP="00E21284">
      <w:pPr>
        <w:jc w:val="both"/>
        <w:rPr>
          <w:rFonts w:cs="Times New Roman"/>
          <w:b/>
          <w:szCs w:val="28"/>
        </w:rPr>
      </w:pPr>
      <w:r w:rsidRPr="001316B4">
        <w:rPr>
          <w:rFonts w:cs="Times New Roman"/>
          <w:b/>
          <w:szCs w:val="28"/>
        </w:rPr>
        <w:t>* TW Hội LHPN Việt Nam:</w:t>
      </w:r>
    </w:p>
    <w:p w:rsidR="00E21284" w:rsidRDefault="00E21284" w:rsidP="00E21284">
      <w:pPr>
        <w:tabs>
          <w:tab w:val="left" w:pos="4536"/>
        </w:tabs>
        <w:jc w:val="both"/>
        <w:rPr>
          <w:rFonts w:cs="Times New Roman"/>
          <w:szCs w:val="28"/>
        </w:rPr>
      </w:pPr>
      <w:r>
        <w:rPr>
          <w:rFonts w:cs="Times New Roman"/>
          <w:szCs w:val="28"/>
        </w:rPr>
        <w:t xml:space="preserve">1.  Bà: ......................................................., chức vụ: .............................................. </w:t>
      </w:r>
    </w:p>
    <w:p w:rsidR="00E21284" w:rsidRPr="00902CD0" w:rsidRDefault="00E21284" w:rsidP="00E21284">
      <w:pPr>
        <w:tabs>
          <w:tab w:val="left" w:pos="4536"/>
        </w:tabs>
        <w:jc w:val="both"/>
        <w:rPr>
          <w:rFonts w:cs="Times New Roman"/>
          <w:szCs w:val="28"/>
        </w:rPr>
      </w:pPr>
      <w:r>
        <w:rPr>
          <w:rFonts w:cs="Times New Roman"/>
          <w:szCs w:val="28"/>
        </w:rPr>
        <w:t xml:space="preserve">2 . Bà: ......................................................., chức vụ: .............................................. </w:t>
      </w:r>
    </w:p>
    <w:p w:rsidR="00E21284" w:rsidRDefault="00E21284" w:rsidP="00E21284">
      <w:pPr>
        <w:tabs>
          <w:tab w:val="left" w:pos="4536"/>
        </w:tabs>
        <w:jc w:val="both"/>
        <w:rPr>
          <w:rFonts w:cs="Times New Roman"/>
          <w:szCs w:val="28"/>
        </w:rPr>
      </w:pPr>
      <w:r>
        <w:rPr>
          <w:rFonts w:cs="Times New Roman"/>
          <w:szCs w:val="28"/>
        </w:rPr>
        <w:t>3 . Bà: ......................................................., chức vụ: ..............................................</w:t>
      </w:r>
    </w:p>
    <w:p w:rsidR="00E21284" w:rsidRDefault="00E21284" w:rsidP="00E21284">
      <w:pPr>
        <w:tabs>
          <w:tab w:val="left" w:pos="4536"/>
        </w:tabs>
        <w:jc w:val="both"/>
        <w:rPr>
          <w:rFonts w:cs="Times New Roman"/>
          <w:szCs w:val="28"/>
        </w:rPr>
      </w:pPr>
      <w:r>
        <w:rPr>
          <w:rFonts w:cs="Times New Roman"/>
          <w:szCs w:val="28"/>
        </w:rPr>
        <w:t xml:space="preserve">4 . Bà: ......................................................., chức vụ: .............................................. </w:t>
      </w:r>
    </w:p>
    <w:p w:rsidR="00E21284" w:rsidRPr="001316B4" w:rsidRDefault="00E21284" w:rsidP="00E21284">
      <w:pPr>
        <w:tabs>
          <w:tab w:val="left" w:pos="4536"/>
        </w:tabs>
        <w:jc w:val="both"/>
        <w:rPr>
          <w:rFonts w:cs="Times New Roman"/>
          <w:b/>
          <w:szCs w:val="28"/>
        </w:rPr>
      </w:pPr>
      <w:r w:rsidRPr="001316B4">
        <w:rPr>
          <w:rFonts w:cs="Times New Roman"/>
          <w:b/>
          <w:szCs w:val="28"/>
        </w:rPr>
        <w:t>* Hội LHPN tỉnh:</w:t>
      </w:r>
    </w:p>
    <w:p w:rsidR="00E21284" w:rsidRDefault="00E21284" w:rsidP="00E21284">
      <w:pPr>
        <w:tabs>
          <w:tab w:val="left" w:pos="4536"/>
        </w:tabs>
        <w:jc w:val="both"/>
        <w:rPr>
          <w:rFonts w:cs="Times New Roman"/>
          <w:szCs w:val="28"/>
        </w:rPr>
      </w:pPr>
      <w:r>
        <w:rPr>
          <w:rFonts w:cs="Times New Roman"/>
          <w:szCs w:val="28"/>
        </w:rPr>
        <w:t xml:space="preserve">1.  Bà: ......................................................., chức vụ: .............................................. </w:t>
      </w:r>
    </w:p>
    <w:p w:rsidR="00E21284" w:rsidRPr="00902CD0" w:rsidRDefault="00E21284" w:rsidP="00E21284">
      <w:pPr>
        <w:tabs>
          <w:tab w:val="left" w:pos="4536"/>
        </w:tabs>
        <w:jc w:val="both"/>
        <w:rPr>
          <w:rFonts w:cs="Times New Roman"/>
          <w:szCs w:val="28"/>
        </w:rPr>
      </w:pPr>
      <w:r>
        <w:rPr>
          <w:rFonts w:cs="Times New Roman"/>
          <w:szCs w:val="28"/>
        </w:rPr>
        <w:t xml:space="preserve">2 . Bà: ......................................................., chức vụ: .............................................. </w:t>
      </w:r>
    </w:p>
    <w:p w:rsidR="00E21284" w:rsidRDefault="00E21284" w:rsidP="00E21284">
      <w:pPr>
        <w:tabs>
          <w:tab w:val="left" w:pos="4536"/>
        </w:tabs>
        <w:jc w:val="both"/>
        <w:rPr>
          <w:rFonts w:cs="Times New Roman"/>
          <w:szCs w:val="28"/>
        </w:rPr>
      </w:pPr>
      <w:r>
        <w:rPr>
          <w:rFonts w:cs="Times New Roman"/>
          <w:szCs w:val="28"/>
        </w:rPr>
        <w:t>3 . Bà: ......................................................., chức vụ: ..............................................</w:t>
      </w:r>
    </w:p>
    <w:p w:rsidR="00E21284" w:rsidRDefault="00E21284" w:rsidP="00E21284">
      <w:pPr>
        <w:tabs>
          <w:tab w:val="left" w:pos="4536"/>
        </w:tabs>
        <w:jc w:val="both"/>
        <w:rPr>
          <w:rFonts w:cs="Times New Roman"/>
          <w:szCs w:val="28"/>
        </w:rPr>
      </w:pPr>
      <w:r>
        <w:rPr>
          <w:rFonts w:cs="Times New Roman"/>
          <w:szCs w:val="28"/>
        </w:rPr>
        <w:t xml:space="preserve">4 . Bà: ......................................................., chức vụ: .............................................. </w:t>
      </w:r>
    </w:p>
    <w:p w:rsidR="00E21284" w:rsidRPr="001316B4" w:rsidRDefault="00E21284" w:rsidP="00E21284">
      <w:pPr>
        <w:tabs>
          <w:tab w:val="left" w:pos="4536"/>
        </w:tabs>
        <w:jc w:val="both"/>
        <w:rPr>
          <w:rFonts w:cs="Times New Roman"/>
          <w:b/>
          <w:szCs w:val="28"/>
        </w:rPr>
      </w:pPr>
      <w:r w:rsidRPr="001316B4">
        <w:rPr>
          <w:rFonts w:cs="Times New Roman"/>
          <w:b/>
          <w:szCs w:val="28"/>
        </w:rPr>
        <w:t>* Hội LHPN huyện:</w:t>
      </w:r>
    </w:p>
    <w:p w:rsidR="00E21284" w:rsidRDefault="00E21284" w:rsidP="00E21284">
      <w:pPr>
        <w:tabs>
          <w:tab w:val="left" w:pos="4536"/>
        </w:tabs>
        <w:jc w:val="both"/>
        <w:rPr>
          <w:rFonts w:cs="Times New Roman"/>
          <w:szCs w:val="28"/>
        </w:rPr>
      </w:pPr>
      <w:r>
        <w:rPr>
          <w:rFonts w:cs="Times New Roman"/>
          <w:szCs w:val="28"/>
        </w:rPr>
        <w:t xml:space="preserve">1.  Bà: ......................................................., chức vụ: .............................................. </w:t>
      </w:r>
    </w:p>
    <w:p w:rsidR="00E21284" w:rsidRPr="00902CD0" w:rsidRDefault="00E21284" w:rsidP="00E21284">
      <w:pPr>
        <w:tabs>
          <w:tab w:val="left" w:pos="4536"/>
        </w:tabs>
        <w:jc w:val="both"/>
        <w:rPr>
          <w:rFonts w:cs="Times New Roman"/>
          <w:szCs w:val="28"/>
        </w:rPr>
      </w:pPr>
      <w:r>
        <w:rPr>
          <w:rFonts w:cs="Times New Roman"/>
          <w:szCs w:val="28"/>
        </w:rPr>
        <w:t xml:space="preserve">2 . Bà: ......................................................., chức vụ: .............................................. </w:t>
      </w:r>
    </w:p>
    <w:p w:rsidR="00E21284" w:rsidRDefault="00E21284" w:rsidP="00E21284">
      <w:pPr>
        <w:tabs>
          <w:tab w:val="left" w:pos="4536"/>
        </w:tabs>
        <w:jc w:val="both"/>
        <w:rPr>
          <w:rFonts w:cs="Times New Roman"/>
          <w:szCs w:val="28"/>
        </w:rPr>
      </w:pPr>
      <w:r>
        <w:rPr>
          <w:rFonts w:cs="Times New Roman"/>
          <w:szCs w:val="28"/>
        </w:rPr>
        <w:t>3 . Bà: ......................................................., chức vụ: ..............................................</w:t>
      </w:r>
    </w:p>
    <w:p w:rsidR="00E21284" w:rsidRDefault="00E21284" w:rsidP="00E21284">
      <w:pPr>
        <w:tabs>
          <w:tab w:val="left" w:pos="4536"/>
        </w:tabs>
        <w:jc w:val="both"/>
        <w:rPr>
          <w:rFonts w:cs="Times New Roman"/>
          <w:szCs w:val="28"/>
        </w:rPr>
      </w:pPr>
      <w:r>
        <w:rPr>
          <w:rFonts w:cs="Times New Roman"/>
          <w:szCs w:val="28"/>
        </w:rPr>
        <w:t xml:space="preserve">4 . Bà: ......................................................., chức vụ: .............................................. </w:t>
      </w:r>
    </w:p>
    <w:p w:rsidR="00E21284" w:rsidRDefault="00E21284" w:rsidP="00E21284">
      <w:pPr>
        <w:tabs>
          <w:tab w:val="left" w:pos="4536"/>
        </w:tabs>
        <w:jc w:val="both"/>
        <w:rPr>
          <w:rFonts w:cs="Times New Roman"/>
          <w:szCs w:val="28"/>
        </w:rPr>
      </w:pPr>
      <w:r>
        <w:rPr>
          <w:rFonts w:cs="Times New Roman"/>
          <w:szCs w:val="28"/>
        </w:rPr>
        <w:t>* Số lượng đại biểu tham dự: .......... người.</w:t>
      </w:r>
    </w:p>
    <w:p w:rsidR="000A77BE" w:rsidRDefault="000A77BE" w:rsidP="00E21284">
      <w:pPr>
        <w:tabs>
          <w:tab w:val="left" w:pos="4536"/>
        </w:tabs>
        <w:jc w:val="both"/>
        <w:rPr>
          <w:rFonts w:cs="Times New Roman"/>
          <w:b/>
          <w:szCs w:val="28"/>
        </w:rPr>
      </w:pPr>
    </w:p>
    <w:p w:rsidR="00E21284" w:rsidRPr="001316B4" w:rsidRDefault="00E21284" w:rsidP="00E21284">
      <w:pPr>
        <w:tabs>
          <w:tab w:val="left" w:pos="4536"/>
        </w:tabs>
        <w:jc w:val="both"/>
        <w:rPr>
          <w:rFonts w:cs="Times New Roman"/>
          <w:b/>
          <w:szCs w:val="28"/>
        </w:rPr>
      </w:pPr>
      <w:r w:rsidRPr="001316B4">
        <w:rPr>
          <w:rFonts w:cs="Times New Roman"/>
          <w:b/>
          <w:szCs w:val="28"/>
        </w:rPr>
        <w:t>Các ý kiến góp ý cụ thể như sau:</w:t>
      </w:r>
    </w:p>
    <w:p w:rsidR="00E21284" w:rsidRDefault="00E21284" w:rsidP="00E21284">
      <w:pPr>
        <w:tabs>
          <w:tab w:val="left" w:pos="4536"/>
        </w:tabs>
        <w:jc w:val="both"/>
        <w:rPr>
          <w:rFonts w:cs="Times New Roman"/>
          <w:szCs w:val="28"/>
        </w:rPr>
      </w:pPr>
      <w:r>
        <w:rPr>
          <w:rFonts w:cs="Times New Roman"/>
          <w:szCs w:val="28"/>
        </w:rPr>
        <w:lastRenderedPageBreak/>
        <w:t>1. Bà: ............................................, địa chỉ: ............................................................</w:t>
      </w:r>
    </w:p>
    <w:p w:rsidR="00E21284" w:rsidRDefault="00E21284" w:rsidP="00E21284">
      <w:pPr>
        <w:tabs>
          <w:tab w:val="left" w:pos="4536"/>
        </w:tabs>
        <w:jc w:val="both"/>
        <w:rPr>
          <w:rFonts w:cs="Times New Roman"/>
          <w:szCs w:val="28"/>
        </w:rPr>
      </w:pPr>
      <w:r>
        <w:rPr>
          <w:rFonts w:cs="Times New Roman"/>
          <w:szCs w:val="28"/>
        </w:rPr>
        <w:t>Ý kiến: ....................................................................................................................</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2. Bà: ............................................, địa chỉ: ............................................................</w:t>
      </w:r>
    </w:p>
    <w:p w:rsidR="00E21284" w:rsidRDefault="00E21284" w:rsidP="00E21284">
      <w:pPr>
        <w:tabs>
          <w:tab w:val="left" w:pos="4536"/>
        </w:tabs>
        <w:jc w:val="both"/>
        <w:rPr>
          <w:rFonts w:cs="Times New Roman"/>
          <w:szCs w:val="28"/>
        </w:rPr>
      </w:pPr>
      <w:r>
        <w:rPr>
          <w:rFonts w:cs="Times New Roman"/>
          <w:szCs w:val="28"/>
        </w:rPr>
        <w:t>Ý kiến: ....................................................................................................................</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3. Bà: ............................................, địa chỉ: ............................................................</w:t>
      </w:r>
    </w:p>
    <w:p w:rsidR="00E21284" w:rsidRDefault="00E21284" w:rsidP="00E21284">
      <w:pPr>
        <w:tabs>
          <w:tab w:val="left" w:pos="4536"/>
        </w:tabs>
        <w:jc w:val="both"/>
        <w:rPr>
          <w:rFonts w:cs="Times New Roman"/>
          <w:szCs w:val="28"/>
        </w:rPr>
      </w:pPr>
      <w:r>
        <w:rPr>
          <w:rFonts w:cs="Times New Roman"/>
          <w:szCs w:val="28"/>
        </w:rPr>
        <w:t>Ý kiến: ....................................................................................................................</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4. Bà: ............................................, địa chỉ: ............................................................</w:t>
      </w:r>
    </w:p>
    <w:p w:rsidR="00E21284" w:rsidRDefault="00E21284" w:rsidP="00E21284">
      <w:pPr>
        <w:tabs>
          <w:tab w:val="left" w:pos="4536"/>
        </w:tabs>
        <w:jc w:val="both"/>
        <w:rPr>
          <w:rFonts w:cs="Times New Roman"/>
          <w:szCs w:val="28"/>
        </w:rPr>
      </w:pPr>
      <w:r>
        <w:rPr>
          <w:rFonts w:cs="Times New Roman"/>
          <w:szCs w:val="28"/>
        </w:rPr>
        <w:t>Ý kiến: ....................................................................................................................</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5. Bà: ............................................, địa chỉ: ............................................................</w:t>
      </w:r>
    </w:p>
    <w:p w:rsidR="00E21284" w:rsidRDefault="00E21284" w:rsidP="00E21284">
      <w:pPr>
        <w:tabs>
          <w:tab w:val="left" w:pos="4536"/>
        </w:tabs>
        <w:jc w:val="both"/>
        <w:rPr>
          <w:rFonts w:cs="Times New Roman"/>
          <w:szCs w:val="28"/>
        </w:rPr>
      </w:pPr>
      <w:r>
        <w:rPr>
          <w:rFonts w:cs="Times New Roman"/>
          <w:szCs w:val="28"/>
        </w:rPr>
        <w:t>Ý kiến: ....................................................................................................................</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lastRenderedPageBreak/>
        <w:t>.................................................................................................................................</w:t>
      </w:r>
    </w:p>
    <w:p w:rsidR="00E21284" w:rsidRDefault="00E21284" w:rsidP="00E21284">
      <w:pPr>
        <w:tabs>
          <w:tab w:val="left" w:pos="4536"/>
        </w:tabs>
        <w:jc w:val="both"/>
        <w:rPr>
          <w:rFonts w:cs="Times New Roman"/>
          <w:szCs w:val="28"/>
        </w:rPr>
      </w:pPr>
      <w:r>
        <w:rPr>
          <w:rFonts w:cs="Times New Roman"/>
          <w:szCs w:val="28"/>
        </w:rPr>
        <w:t>.................................................................................................................................</w:t>
      </w:r>
    </w:p>
    <w:p w:rsidR="00E21284" w:rsidRDefault="00E21284" w:rsidP="00E21284">
      <w:pPr>
        <w:tabs>
          <w:tab w:val="left" w:pos="4536"/>
        </w:tabs>
        <w:jc w:val="both"/>
        <w:rPr>
          <w:rFonts w:cs="Times New Roman"/>
          <w:szCs w:val="28"/>
        </w:rPr>
      </w:pPr>
      <w:r>
        <w:rPr>
          <w:rFonts w:cs="Times New Roman"/>
          <w:szCs w:val="28"/>
        </w:rPr>
        <w:t>.................................................................................................................................</w:t>
      </w:r>
    </w:p>
    <w:p w:rsidR="00E21284" w:rsidRPr="001316B4" w:rsidRDefault="00E21284" w:rsidP="00E21284">
      <w:pPr>
        <w:tabs>
          <w:tab w:val="left" w:pos="4536"/>
        </w:tabs>
        <w:jc w:val="center"/>
        <w:rPr>
          <w:rFonts w:cs="Times New Roman"/>
          <w:b/>
          <w:i/>
          <w:szCs w:val="28"/>
        </w:rPr>
      </w:pPr>
      <w:r w:rsidRPr="001316B4">
        <w:rPr>
          <w:rFonts w:cs="Times New Roman"/>
          <w:b/>
          <w:i/>
          <w:szCs w:val="28"/>
        </w:rPr>
        <w:t>(Ghi trung thực các ý kiến góp ý)</w:t>
      </w:r>
    </w:p>
    <w:p w:rsidR="00E21284" w:rsidRDefault="00E21284" w:rsidP="00E21284">
      <w:pPr>
        <w:tabs>
          <w:tab w:val="left" w:pos="4536"/>
        </w:tabs>
        <w:jc w:val="both"/>
        <w:rPr>
          <w:rFonts w:cs="Times New Roman"/>
          <w:szCs w:val="28"/>
        </w:rPr>
      </w:pPr>
      <w:r>
        <w:rPr>
          <w:rFonts w:cs="Times New Roman"/>
          <w:szCs w:val="28"/>
        </w:rPr>
        <w:t>Hội nghị kết thúc vào hồi ..... giờ ..... phút ..... cùng ngày. Biên bản này lập xong đã thông qua hội nghị.</w:t>
      </w:r>
    </w:p>
    <w:p w:rsidR="00E21284" w:rsidRDefault="00E21284" w:rsidP="00E21284">
      <w:pPr>
        <w:tabs>
          <w:tab w:val="left" w:pos="4536"/>
        </w:tabs>
        <w:jc w:val="both"/>
        <w:rPr>
          <w:rFonts w:cs="Times New Roman"/>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21284" w:rsidRPr="001316B4" w:rsidTr="009D3259">
        <w:trPr>
          <w:jc w:val="center"/>
        </w:trPr>
        <w:tc>
          <w:tcPr>
            <w:tcW w:w="4644" w:type="dxa"/>
          </w:tcPr>
          <w:p w:rsidR="00E21284" w:rsidRPr="001316B4" w:rsidRDefault="00E21284" w:rsidP="009D3259">
            <w:pPr>
              <w:tabs>
                <w:tab w:val="left" w:pos="4536"/>
              </w:tabs>
              <w:spacing w:line="288" w:lineRule="auto"/>
              <w:jc w:val="center"/>
              <w:rPr>
                <w:rFonts w:ascii="Times New Roman" w:hAnsi="Times New Roman" w:cs="Times New Roman"/>
                <w:b/>
                <w:sz w:val="28"/>
                <w:szCs w:val="28"/>
              </w:rPr>
            </w:pPr>
            <w:r w:rsidRPr="001316B4">
              <w:rPr>
                <w:rFonts w:ascii="Times New Roman" w:hAnsi="Times New Roman" w:cs="Times New Roman"/>
                <w:b/>
                <w:sz w:val="28"/>
                <w:szCs w:val="28"/>
              </w:rPr>
              <w:t>CHỦ TỌA</w:t>
            </w:r>
          </w:p>
        </w:tc>
        <w:tc>
          <w:tcPr>
            <w:tcW w:w="4644" w:type="dxa"/>
          </w:tcPr>
          <w:p w:rsidR="00E21284" w:rsidRPr="001316B4" w:rsidRDefault="00E21284" w:rsidP="009D3259">
            <w:pPr>
              <w:tabs>
                <w:tab w:val="left" w:pos="4536"/>
              </w:tabs>
              <w:spacing w:line="288" w:lineRule="auto"/>
              <w:jc w:val="center"/>
              <w:rPr>
                <w:rFonts w:ascii="Times New Roman" w:hAnsi="Times New Roman" w:cs="Times New Roman"/>
                <w:b/>
                <w:sz w:val="28"/>
                <w:szCs w:val="28"/>
              </w:rPr>
            </w:pPr>
            <w:r w:rsidRPr="001316B4">
              <w:rPr>
                <w:rFonts w:ascii="Times New Roman" w:hAnsi="Times New Roman" w:cs="Times New Roman"/>
                <w:b/>
                <w:sz w:val="28"/>
                <w:szCs w:val="28"/>
              </w:rPr>
              <w:t>THƯ KÝ</w:t>
            </w:r>
          </w:p>
        </w:tc>
      </w:tr>
    </w:tbl>
    <w:p w:rsidR="00E21284" w:rsidRPr="001316B4" w:rsidRDefault="00E21284" w:rsidP="00E21284">
      <w:pPr>
        <w:tabs>
          <w:tab w:val="left" w:pos="4536"/>
        </w:tabs>
        <w:jc w:val="both"/>
        <w:rPr>
          <w:rFonts w:cs="Times New Roman"/>
          <w:b/>
          <w:szCs w:val="28"/>
        </w:rPr>
      </w:pPr>
    </w:p>
    <w:p w:rsidR="00E21284" w:rsidRPr="00902CD0" w:rsidRDefault="00E21284" w:rsidP="00E21284">
      <w:pPr>
        <w:tabs>
          <w:tab w:val="left" w:pos="4536"/>
        </w:tabs>
        <w:jc w:val="both"/>
        <w:rPr>
          <w:rFonts w:cs="Times New Roman"/>
          <w:szCs w:val="28"/>
        </w:rPr>
      </w:pPr>
    </w:p>
    <w:p w:rsidR="00E21284" w:rsidRDefault="00E21284" w:rsidP="00E21284">
      <w:pPr>
        <w:tabs>
          <w:tab w:val="left" w:pos="4536"/>
        </w:tabs>
        <w:jc w:val="both"/>
        <w:rPr>
          <w:rFonts w:cs="Times New Roman"/>
          <w:szCs w:val="28"/>
        </w:rPr>
      </w:pPr>
    </w:p>
    <w:p w:rsidR="00E21284" w:rsidRPr="00902CD0" w:rsidRDefault="00E21284" w:rsidP="00E21284">
      <w:pPr>
        <w:tabs>
          <w:tab w:val="left" w:pos="4536"/>
        </w:tabs>
        <w:jc w:val="both"/>
        <w:rPr>
          <w:rFonts w:cs="Times New Roman"/>
          <w:szCs w:val="28"/>
        </w:rPr>
      </w:pPr>
    </w:p>
    <w:p w:rsidR="00E21284" w:rsidRPr="00902CD0" w:rsidRDefault="00E21284" w:rsidP="00E21284">
      <w:pPr>
        <w:tabs>
          <w:tab w:val="left" w:pos="4536"/>
        </w:tabs>
        <w:jc w:val="both"/>
        <w:rPr>
          <w:rFonts w:cs="Times New Roman"/>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E21284" w:rsidRDefault="00E21284" w:rsidP="00E21284">
      <w:pPr>
        <w:tabs>
          <w:tab w:val="left" w:pos="900"/>
        </w:tabs>
        <w:spacing w:after="0" w:line="269" w:lineRule="auto"/>
        <w:rPr>
          <w:rFonts w:cs="Times New Roman"/>
          <w:i/>
          <w:szCs w:val="28"/>
        </w:rPr>
      </w:pPr>
    </w:p>
    <w:p w:rsidR="00E21284" w:rsidRDefault="00E21284" w:rsidP="00E21284">
      <w:pPr>
        <w:tabs>
          <w:tab w:val="left" w:pos="900"/>
        </w:tabs>
        <w:spacing w:after="0" w:line="269" w:lineRule="auto"/>
        <w:rPr>
          <w:rFonts w:cs="Times New Roman"/>
          <w:i/>
          <w:szCs w:val="28"/>
        </w:rPr>
      </w:pPr>
    </w:p>
    <w:p w:rsidR="00E21284" w:rsidRDefault="00E21284" w:rsidP="00E21284">
      <w:pPr>
        <w:tabs>
          <w:tab w:val="left" w:pos="900"/>
        </w:tabs>
        <w:spacing w:after="0" w:line="269" w:lineRule="auto"/>
        <w:rPr>
          <w:rFonts w:cs="Times New Roman"/>
          <w:i/>
          <w:szCs w:val="28"/>
        </w:rPr>
      </w:pPr>
    </w:p>
    <w:p w:rsidR="00E21284" w:rsidRDefault="00E21284" w:rsidP="00E21284">
      <w:pPr>
        <w:tabs>
          <w:tab w:val="left" w:pos="900"/>
        </w:tabs>
        <w:spacing w:after="0" w:line="269" w:lineRule="auto"/>
        <w:rPr>
          <w:rFonts w:cs="Times New Roman"/>
          <w:i/>
          <w:szCs w:val="28"/>
        </w:rPr>
      </w:pPr>
    </w:p>
    <w:p w:rsidR="00E21284" w:rsidRDefault="00E21284" w:rsidP="00E21284">
      <w:pPr>
        <w:tabs>
          <w:tab w:val="left" w:pos="900"/>
        </w:tabs>
        <w:spacing w:after="0" w:line="269" w:lineRule="auto"/>
        <w:rPr>
          <w:rFonts w:cs="Times New Roman"/>
          <w:i/>
          <w:szCs w:val="28"/>
        </w:rPr>
      </w:pPr>
    </w:p>
    <w:p w:rsidR="00E21284" w:rsidRDefault="00E21284" w:rsidP="00E21284">
      <w:pPr>
        <w:tabs>
          <w:tab w:val="left" w:pos="900"/>
        </w:tabs>
        <w:spacing w:after="0" w:line="269" w:lineRule="auto"/>
        <w:rPr>
          <w:rFonts w:cs="Times New Roman"/>
          <w:i/>
          <w:szCs w:val="28"/>
        </w:rPr>
      </w:pPr>
    </w:p>
    <w:p w:rsidR="00E21284" w:rsidRDefault="00E21284" w:rsidP="00E21284">
      <w:pPr>
        <w:tabs>
          <w:tab w:val="left" w:pos="900"/>
        </w:tabs>
        <w:spacing w:after="0" w:line="269" w:lineRule="auto"/>
        <w:rPr>
          <w:rFonts w:cs="Times New Roman"/>
          <w:i/>
          <w:szCs w:val="28"/>
        </w:rPr>
      </w:pPr>
    </w:p>
    <w:p w:rsidR="00E21284" w:rsidRDefault="00E21284" w:rsidP="00F67D1F">
      <w:pPr>
        <w:tabs>
          <w:tab w:val="left" w:pos="900"/>
        </w:tabs>
        <w:spacing w:after="0" w:line="269" w:lineRule="auto"/>
        <w:ind w:firstLine="547"/>
        <w:jc w:val="center"/>
        <w:rPr>
          <w:rFonts w:cs="Times New Roman"/>
          <w:i/>
          <w:szCs w:val="28"/>
        </w:rPr>
      </w:pPr>
    </w:p>
    <w:p w:rsidR="00F30640" w:rsidRPr="00E32467" w:rsidRDefault="00FC1B85" w:rsidP="00F67D1F">
      <w:pPr>
        <w:tabs>
          <w:tab w:val="left" w:pos="900"/>
        </w:tabs>
        <w:spacing w:after="0" w:line="269" w:lineRule="auto"/>
        <w:ind w:firstLine="547"/>
        <w:jc w:val="center"/>
        <w:rPr>
          <w:rFonts w:cs="Times New Roman"/>
          <w:i/>
          <w:szCs w:val="28"/>
        </w:rPr>
      </w:pPr>
      <w:r w:rsidRPr="00FC1B85">
        <w:rPr>
          <w:rFonts w:cs="Times New Roman"/>
          <w:i/>
          <w:szCs w:val="28"/>
        </w:rPr>
        <w:t>Tỉnh:…………………..,Huyện:…………………, Xã:………………… .....</w:t>
      </w:r>
    </w:p>
    <w:p w:rsidR="00F30640" w:rsidRPr="00E32467" w:rsidRDefault="00F30640" w:rsidP="00F67D1F">
      <w:pPr>
        <w:tabs>
          <w:tab w:val="left" w:pos="900"/>
        </w:tabs>
        <w:spacing w:after="0" w:line="269" w:lineRule="auto"/>
        <w:ind w:firstLine="547"/>
        <w:jc w:val="center"/>
        <w:rPr>
          <w:rFonts w:cs="Times New Roman"/>
          <w:b/>
          <w:szCs w:val="28"/>
        </w:rPr>
      </w:pPr>
    </w:p>
    <w:p w:rsidR="00750D05" w:rsidRDefault="00FC1B85">
      <w:pPr>
        <w:tabs>
          <w:tab w:val="left" w:pos="900"/>
        </w:tabs>
        <w:spacing w:after="0" w:line="269" w:lineRule="auto"/>
        <w:ind w:firstLine="547"/>
        <w:jc w:val="center"/>
        <w:rPr>
          <w:rFonts w:cs="Times New Roman"/>
          <w:b/>
          <w:sz w:val="26"/>
          <w:szCs w:val="28"/>
        </w:rPr>
      </w:pPr>
      <w:r w:rsidRPr="00FC1B85">
        <w:rPr>
          <w:rFonts w:cs="Times New Roman"/>
          <w:b/>
          <w:sz w:val="26"/>
          <w:szCs w:val="28"/>
        </w:rPr>
        <w:t>HỘI LIÊN HIỆP PHỤ NỮ VIỆT NAM</w:t>
      </w:r>
    </w:p>
    <w:p w:rsidR="00750D05" w:rsidRDefault="00E86B51">
      <w:pPr>
        <w:tabs>
          <w:tab w:val="left" w:pos="900"/>
        </w:tabs>
        <w:spacing w:after="0" w:line="269" w:lineRule="auto"/>
        <w:ind w:firstLine="547"/>
        <w:jc w:val="center"/>
        <w:rPr>
          <w:rFonts w:cs="Times New Roman"/>
          <w:b/>
          <w:sz w:val="26"/>
          <w:szCs w:val="28"/>
        </w:rPr>
      </w:pPr>
      <w:r>
        <w:rPr>
          <w:rFonts w:cs="Times New Roman"/>
          <w:b/>
          <w:noProof/>
          <w:sz w:val="26"/>
          <w:szCs w:val="28"/>
        </w:rPr>
        <w:lastRenderedPageBreak/>
        <w:pict>
          <v:line id="Straight Connector 1" o:spid="_x0000_s1026" style="position:absolute;left:0;text-align:left;z-index:251659264;visibility:visible" from="167pt,2.05pt" to="34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" strokecolor="#4579b8 [3044]">
            <o:lock v:ext="edit" shapetype="f"/>
          </v:line>
        </w:pict>
      </w:r>
    </w:p>
    <w:p w:rsidR="00750D05" w:rsidRDefault="00FC1B85">
      <w:pPr>
        <w:tabs>
          <w:tab w:val="left" w:pos="900"/>
        </w:tabs>
        <w:spacing w:after="0" w:line="269" w:lineRule="auto"/>
        <w:ind w:firstLine="547"/>
        <w:jc w:val="center"/>
        <w:rPr>
          <w:rFonts w:cs="Times New Roman"/>
          <w:b/>
          <w:sz w:val="26"/>
          <w:szCs w:val="28"/>
        </w:rPr>
      </w:pPr>
      <w:r w:rsidRPr="00FC1B85">
        <w:rPr>
          <w:rFonts w:cs="Times New Roman"/>
          <w:b/>
          <w:sz w:val="26"/>
          <w:szCs w:val="28"/>
        </w:rPr>
        <w:t>PHIẾU KHẢO SÁT Ý KIẾN</w:t>
      </w:r>
    </w:p>
    <w:p w:rsidR="00750D05" w:rsidRDefault="00FC1B85">
      <w:pPr>
        <w:tabs>
          <w:tab w:val="left" w:pos="900"/>
        </w:tabs>
        <w:spacing w:after="0" w:line="269" w:lineRule="auto"/>
        <w:ind w:firstLine="547"/>
        <w:jc w:val="center"/>
        <w:rPr>
          <w:rFonts w:cs="Times New Roman"/>
          <w:b/>
          <w:szCs w:val="28"/>
        </w:rPr>
      </w:pPr>
      <w:r w:rsidRPr="00FC1B85">
        <w:rPr>
          <w:rFonts w:cs="Times New Roman"/>
          <w:b/>
          <w:szCs w:val="28"/>
        </w:rPr>
        <w:t>Một số nội dung liên quan đến lao động nữ và bình đẳng giới</w:t>
      </w:r>
    </w:p>
    <w:p w:rsidR="00750D05" w:rsidRDefault="00FC1B85">
      <w:pPr>
        <w:tabs>
          <w:tab w:val="left" w:pos="900"/>
        </w:tabs>
        <w:spacing w:after="0" w:line="269" w:lineRule="auto"/>
        <w:ind w:firstLine="547"/>
        <w:jc w:val="center"/>
        <w:rPr>
          <w:rFonts w:cs="Times New Roman"/>
          <w:b/>
          <w:szCs w:val="28"/>
        </w:rPr>
      </w:pPr>
      <w:r w:rsidRPr="00FC1B85">
        <w:rPr>
          <w:rFonts w:cs="Times New Roman"/>
          <w:b/>
          <w:szCs w:val="28"/>
        </w:rPr>
        <w:t>trong dự thảo Bộ Luật Lao động (sửa đổi)</w:t>
      </w:r>
    </w:p>
    <w:p w:rsidR="00750D05" w:rsidRDefault="00750D05">
      <w:pPr>
        <w:tabs>
          <w:tab w:val="left" w:pos="900"/>
        </w:tabs>
        <w:spacing w:after="0" w:line="269" w:lineRule="auto"/>
        <w:ind w:firstLine="547"/>
        <w:jc w:val="both"/>
        <w:rPr>
          <w:rFonts w:cs="Times New Roman"/>
          <w:b/>
          <w:szCs w:val="28"/>
        </w:rPr>
      </w:pPr>
    </w:p>
    <w:p w:rsidR="00750D05" w:rsidRDefault="00FC1B85">
      <w:pPr>
        <w:tabs>
          <w:tab w:val="left" w:pos="900"/>
        </w:tabs>
        <w:spacing w:before="80" w:after="80" w:line="288" w:lineRule="auto"/>
        <w:ind w:firstLine="540"/>
        <w:jc w:val="both"/>
        <w:rPr>
          <w:rFonts w:cs="Times New Roman"/>
          <w:b/>
          <w:szCs w:val="28"/>
        </w:rPr>
      </w:pPr>
      <w:r w:rsidRPr="00FC1B85">
        <w:rPr>
          <w:rFonts w:cs="Times New Roman"/>
          <w:b/>
          <w:szCs w:val="28"/>
        </w:rPr>
        <w:t xml:space="preserve">Phần I. </w:t>
      </w:r>
      <w:r w:rsidRPr="00FC1B85">
        <w:rPr>
          <w:rFonts w:cs="Times New Roman"/>
          <w:b/>
          <w:sz w:val="24"/>
          <w:szCs w:val="28"/>
        </w:rPr>
        <w:t>THÔNG TIN CÁ NHÂN</w:t>
      </w:r>
    </w:p>
    <w:p w:rsidR="00750D05" w:rsidRDefault="00FC1B85">
      <w:pPr>
        <w:pStyle w:val="ListParagraph"/>
        <w:numPr>
          <w:ilvl w:val="0"/>
          <w:numId w:val="1"/>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 xml:space="preserve">Giới tính:      Nam </w:t>
      </w:r>
      <w:r w:rsidRPr="00FC1B85">
        <w:rPr>
          <w:rFonts w:ascii="Times New Roman" w:hAnsi="Times New Roman" w:cs="Times New Roman"/>
          <w:sz w:val="28"/>
          <w:szCs w:val="28"/>
        </w:rPr>
        <w:sym w:font="Wingdings 2" w:char="F030"/>
      </w:r>
      <w:r w:rsidRPr="00FC1B85">
        <w:rPr>
          <w:rFonts w:ascii="Times New Roman" w:hAnsi="Times New Roman" w:cs="Times New Roman"/>
          <w:sz w:val="28"/>
          <w:szCs w:val="28"/>
        </w:rPr>
        <w:t xml:space="preserve">       Nữ </w:t>
      </w:r>
      <w:r w:rsidRPr="00FC1B85">
        <w:rPr>
          <w:rFonts w:ascii="Times New Roman" w:hAnsi="Times New Roman" w:cs="Times New Roman"/>
          <w:sz w:val="28"/>
          <w:szCs w:val="28"/>
        </w:rPr>
        <w:sym w:font="Wingdings 2" w:char="F030"/>
      </w:r>
      <w:r w:rsidRPr="00FC1B85">
        <w:rPr>
          <w:rFonts w:ascii="Times New Roman" w:hAnsi="Times New Roman" w:cs="Times New Roman"/>
          <w:sz w:val="28"/>
          <w:szCs w:val="28"/>
        </w:rPr>
        <w:t xml:space="preserve">         Tuổi của anh/chị?         ............tuổi;      </w:t>
      </w:r>
    </w:p>
    <w:p w:rsidR="00750D05" w:rsidRDefault="00FC1B85">
      <w:pPr>
        <w:pStyle w:val="ListParagraph"/>
        <w:numPr>
          <w:ilvl w:val="0"/>
          <w:numId w:val="1"/>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Dân tộc………………………………Tôn giáo………………………………</w:t>
      </w:r>
    </w:p>
    <w:p w:rsidR="00750D05" w:rsidRDefault="00FC1B85">
      <w:pPr>
        <w:pStyle w:val="ListParagraph"/>
        <w:numPr>
          <w:ilvl w:val="0"/>
          <w:numId w:val="1"/>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Tình trạng hôn nhân?:    Chưa kết hôn</w:t>
      </w:r>
      <w:r w:rsidRPr="00FC1B85">
        <w:rPr>
          <w:rFonts w:ascii="Times New Roman" w:hAnsi="Times New Roman" w:cs="Times New Roman"/>
          <w:sz w:val="28"/>
          <w:szCs w:val="28"/>
        </w:rPr>
        <w:sym w:font="Wingdings 2" w:char="F030"/>
      </w:r>
      <w:r w:rsidRPr="00FC1B85">
        <w:rPr>
          <w:rFonts w:ascii="Times New Roman" w:hAnsi="Times New Roman" w:cs="Times New Roman"/>
          <w:sz w:val="28"/>
          <w:szCs w:val="28"/>
        </w:rPr>
        <w:t xml:space="preserve">           Đã kết hôn</w:t>
      </w:r>
      <w:r w:rsidRPr="00FC1B85">
        <w:rPr>
          <w:rFonts w:ascii="Times New Roman" w:hAnsi="Times New Roman" w:cs="Times New Roman"/>
          <w:sz w:val="28"/>
          <w:szCs w:val="28"/>
        </w:rPr>
        <w:sym w:font="Wingdings 2" w:char="F030"/>
      </w:r>
      <w:r w:rsidRPr="00FC1B85">
        <w:rPr>
          <w:rFonts w:ascii="Times New Roman" w:hAnsi="Times New Roman" w:cs="Times New Roman"/>
          <w:sz w:val="28"/>
          <w:szCs w:val="28"/>
        </w:rPr>
        <w:t xml:space="preserve">          Ly hôn</w:t>
      </w:r>
      <w:r w:rsidRPr="00FC1B85">
        <w:rPr>
          <w:rFonts w:ascii="Times New Roman" w:hAnsi="Times New Roman" w:cs="Times New Roman"/>
          <w:sz w:val="28"/>
          <w:szCs w:val="28"/>
        </w:rPr>
        <w:sym w:font="Wingdings 2" w:char="F030"/>
      </w:r>
    </w:p>
    <w:p w:rsidR="00750D05" w:rsidRDefault="00FC1B85">
      <w:pPr>
        <w:tabs>
          <w:tab w:val="left" w:pos="900"/>
        </w:tabs>
        <w:spacing w:before="80" w:after="80" w:line="288" w:lineRule="auto"/>
        <w:ind w:firstLine="540"/>
        <w:jc w:val="both"/>
        <w:rPr>
          <w:rFonts w:cs="Times New Roman"/>
          <w:szCs w:val="28"/>
        </w:rPr>
      </w:pPr>
      <w:r w:rsidRPr="00FC1B85">
        <w:rPr>
          <w:rFonts w:cs="Times New Roman"/>
          <w:szCs w:val="28"/>
        </w:rPr>
        <w:t>Khác (ghi rõ): ………………………………</w:t>
      </w:r>
    </w:p>
    <w:p w:rsidR="00750D05" w:rsidRDefault="00FC1B85">
      <w:pPr>
        <w:pStyle w:val="ListParagraph"/>
        <w:numPr>
          <w:ilvl w:val="0"/>
          <w:numId w:val="1"/>
        </w:numPr>
        <w:tabs>
          <w:tab w:val="left" w:pos="900"/>
        </w:tabs>
        <w:spacing w:before="80" w:after="80" w:line="288" w:lineRule="auto"/>
        <w:ind w:left="0" w:firstLine="540"/>
        <w:jc w:val="both"/>
        <w:rPr>
          <w:rFonts w:ascii="Times New Roman" w:hAnsi="Times New Roman" w:cs="Times New Roman"/>
          <w:i/>
          <w:sz w:val="28"/>
          <w:szCs w:val="28"/>
        </w:rPr>
      </w:pPr>
      <w:r w:rsidRPr="00FC1B85">
        <w:rPr>
          <w:rFonts w:ascii="Times New Roman" w:hAnsi="Times New Roman" w:cs="Times New Roman"/>
          <w:sz w:val="28"/>
          <w:szCs w:val="28"/>
        </w:rPr>
        <w:t>Anh/chị làm nghề gì/công việc gì? (</w:t>
      </w:r>
      <w:r w:rsidRPr="00FC1B85">
        <w:rPr>
          <w:rFonts w:ascii="Times New Roman" w:hAnsi="Times New Roman" w:cs="Times New Roman"/>
          <w:i/>
          <w:sz w:val="28"/>
          <w:szCs w:val="28"/>
        </w:rPr>
        <w:t>chỉ chọn 1 phương án nghề chính</w:t>
      </w:r>
      <w:r w:rsidRPr="00FC1B85">
        <w:rPr>
          <w:rFonts w:ascii="Times New Roman" w:hAnsi="Times New Roman" w:cs="Times New Roman"/>
          <w:sz w:val="28"/>
          <w:szCs w:val="28"/>
        </w:rPr>
        <w:t>)</w:t>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 xml:space="preserve">Cán bộ, công chức trong các cơ quan nhà nước, đoàn thể  </w:t>
      </w:r>
      <w:r w:rsidRPr="00FC1B85">
        <w:rPr>
          <w:rFonts w:ascii="Times New Roman" w:hAnsi="Times New Roman" w:cs="Times New Roman"/>
          <w:sz w:val="28"/>
          <w:szCs w:val="28"/>
        </w:rPr>
        <w:sym w:font="Wingdings 2" w:char="F030"/>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 xml:space="preserve">Viên chức tại các đơn vị sự nghiệp </w:t>
      </w:r>
      <w:r w:rsidRPr="00FC1B85">
        <w:rPr>
          <w:rFonts w:ascii="Times New Roman" w:hAnsi="Times New Roman" w:cs="Times New Roman"/>
          <w:sz w:val="28"/>
          <w:szCs w:val="28"/>
        </w:rPr>
        <w:sym w:font="Wingdings 2" w:char="F030"/>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Lực lượng vũ trang</w:t>
      </w:r>
      <w:r w:rsidRPr="00FC1B85">
        <w:rPr>
          <w:rFonts w:ascii="Times New Roman" w:hAnsi="Times New Roman" w:cs="Times New Roman"/>
          <w:sz w:val="28"/>
          <w:szCs w:val="28"/>
        </w:rPr>
        <w:sym w:font="Wingdings 2" w:char="F030"/>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Chủ doanh nghiệp</w:t>
      </w:r>
      <w:r w:rsidRPr="00FC1B85">
        <w:rPr>
          <w:rFonts w:ascii="Times New Roman" w:hAnsi="Times New Roman" w:cs="Times New Roman"/>
          <w:sz w:val="28"/>
          <w:szCs w:val="28"/>
        </w:rPr>
        <w:sym w:font="Wingdings 2" w:char="F030"/>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Làm công nhân trong các doanh nghiệp</w:t>
      </w:r>
      <w:r w:rsidRPr="00FC1B85">
        <w:rPr>
          <w:rFonts w:ascii="Times New Roman" w:hAnsi="Times New Roman" w:cs="Times New Roman"/>
          <w:sz w:val="28"/>
          <w:szCs w:val="28"/>
        </w:rPr>
        <w:sym w:font="Wingdings 2" w:char="F030"/>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 xml:space="preserve">Lao động giúp việc nhà (giúp việc gia đình, trông trẻ, làm vườn,…) </w:t>
      </w:r>
      <w:r w:rsidRPr="00FC1B85">
        <w:rPr>
          <w:rFonts w:ascii="Times New Roman" w:hAnsi="Times New Roman" w:cs="Times New Roman"/>
          <w:sz w:val="28"/>
          <w:szCs w:val="28"/>
        </w:rPr>
        <w:sym w:font="Wingdings 2" w:char="F030"/>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 xml:space="preserve">Lao động tự do (ai thuê việc gì thì làm) </w:t>
      </w:r>
      <w:r w:rsidRPr="00FC1B85">
        <w:rPr>
          <w:rFonts w:ascii="Times New Roman" w:hAnsi="Times New Roman" w:cs="Times New Roman"/>
          <w:sz w:val="28"/>
          <w:szCs w:val="28"/>
        </w:rPr>
        <w:sym w:font="Wingdings 2" w:char="F030"/>
      </w:r>
    </w:p>
    <w:p w:rsidR="00750D05" w:rsidRDefault="00FC1B85">
      <w:pPr>
        <w:pStyle w:val="ListParagraph"/>
        <w:numPr>
          <w:ilvl w:val="0"/>
          <w:numId w:val="2"/>
        </w:numPr>
        <w:tabs>
          <w:tab w:val="left" w:pos="900"/>
          <w:tab w:val="left" w:pos="1260"/>
        </w:tabs>
        <w:spacing w:before="80" w:after="80" w:line="288" w:lineRule="auto"/>
        <w:ind w:left="0" w:firstLine="900"/>
        <w:jc w:val="both"/>
        <w:rPr>
          <w:rFonts w:ascii="Times New Roman" w:hAnsi="Times New Roman" w:cs="Times New Roman"/>
          <w:sz w:val="28"/>
          <w:szCs w:val="28"/>
        </w:rPr>
      </w:pPr>
      <w:r w:rsidRPr="00FC1B85">
        <w:rPr>
          <w:rFonts w:ascii="Times New Roman" w:hAnsi="Times New Roman" w:cs="Times New Roman"/>
          <w:sz w:val="28"/>
          <w:szCs w:val="28"/>
        </w:rPr>
        <w:t>Khác (ghi rõ): ……………………………………………………………</w:t>
      </w:r>
    </w:p>
    <w:p w:rsidR="00750D05" w:rsidRDefault="00FC1B85">
      <w:pPr>
        <w:pStyle w:val="ListParagraph"/>
        <w:numPr>
          <w:ilvl w:val="0"/>
          <w:numId w:val="1"/>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Anh chị có làm việc tại vùng sâu, xa, biên giới, hải đảo</w:t>
      </w:r>
    </w:p>
    <w:p w:rsidR="00750D05" w:rsidRDefault="00FC1B85">
      <w:pPr>
        <w:pStyle w:val="ListParagraph"/>
        <w:tabs>
          <w:tab w:val="left" w:pos="900"/>
        </w:tabs>
        <w:spacing w:before="80" w:after="80" w:line="288" w:lineRule="auto"/>
        <w:ind w:left="360"/>
        <w:jc w:val="both"/>
        <w:rPr>
          <w:rFonts w:ascii="Times New Roman" w:hAnsi="Times New Roman" w:cs="Times New Roman"/>
          <w:i/>
          <w:sz w:val="28"/>
          <w:szCs w:val="28"/>
        </w:rPr>
      </w:pPr>
      <w:r w:rsidRPr="00FC1B85">
        <w:rPr>
          <w:rFonts w:cs="Times New Roman"/>
          <w:sz w:val="28"/>
          <w:szCs w:val="28"/>
        </w:rPr>
        <w:t xml:space="preserve">         Có </w:t>
      </w:r>
      <w:r w:rsidRPr="00FC1B85">
        <w:rPr>
          <w:rFonts w:cs="Times New Roman"/>
          <w:sz w:val="28"/>
          <w:szCs w:val="28"/>
        </w:rPr>
        <w:sym w:font="Wingdings 2" w:char="F030"/>
      </w:r>
      <w:r w:rsidRPr="00FC1B85">
        <w:rPr>
          <w:rFonts w:cs="Times New Roman"/>
          <w:sz w:val="28"/>
          <w:szCs w:val="28"/>
        </w:rPr>
        <w:t xml:space="preserve"> Không </w:t>
      </w:r>
      <w:r w:rsidRPr="00FC1B85">
        <w:rPr>
          <w:rFonts w:cs="Times New Roman"/>
          <w:sz w:val="28"/>
          <w:szCs w:val="28"/>
        </w:rPr>
        <w:sym w:font="Wingdings 2" w:char="F030"/>
      </w:r>
    </w:p>
    <w:p w:rsidR="00750D05" w:rsidRDefault="00FC1B85">
      <w:pPr>
        <w:pStyle w:val="ListParagraph"/>
        <w:numPr>
          <w:ilvl w:val="0"/>
          <w:numId w:val="1"/>
        </w:numPr>
        <w:tabs>
          <w:tab w:val="left" w:pos="900"/>
        </w:tabs>
        <w:spacing w:before="80" w:after="80" w:line="288" w:lineRule="auto"/>
        <w:ind w:left="0" w:firstLine="540"/>
        <w:jc w:val="both"/>
        <w:rPr>
          <w:rFonts w:ascii="Times New Roman" w:hAnsi="Times New Roman" w:cs="Times New Roman"/>
          <w:i/>
          <w:sz w:val="28"/>
          <w:szCs w:val="28"/>
        </w:rPr>
      </w:pPr>
      <w:r w:rsidRPr="00FC1B85">
        <w:rPr>
          <w:rFonts w:ascii="Times New Roman" w:hAnsi="Times New Roman" w:cs="Times New Roman"/>
          <w:sz w:val="28"/>
          <w:szCs w:val="28"/>
        </w:rPr>
        <w:t xml:space="preserve">Trình độ học vấn? </w:t>
      </w:r>
      <w:r w:rsidRPr="00FC1B85">
        <w:rPr>
          <w:rFonts w:ascii="Times New Roman" w:hAnsi="Times New Roman" w:cs="Times New Roman"/>
          <w:i/>
          <w:sz w:val="28"/>
          <w:szCs w:val="28"/>
        </w:rPr>
        <w:t>(chỉ chọn trình độ cao nhất)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4901"/>
      </w:tblGrid>
      <w:tr w:rsidR="00F30640" w:rsidRPr="00E32467" w:rsidTr="009150B1">
        <w:tc>
          <w:tcPr>
            <w:tcW w:w="5076" w:type="dxa"/>
          </w:tcPr>
          <w:p w:rsidR="00750D05" w:rsidRDefault="00FC1B85">
            <w:pPr>
              <w:pStyle w:val="ListParagraph"/>
              <w:numPr>
                <w:ilvl w:val="0"/>
                <w:numId w:val="3"/>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 xml:space="preserve">Tiểu học </w:t>
            </w:r>
            <w:r w:rsidRPr="00FC1B85">
              <w:rPr>
                <w:rFonts w:ascii="Times New Roman" w:hAnsi="Times New Roman" w:cs="Times New Roman"/>
                <w:sz w:val="28"/>
                <w:szCs w:val="28"/>
              </w:rPr>
              <w:sym w:font="Wingdings 2" w:char="F030"/>
            </w:r>
          </w:p>
          <w:p w:rsidR="00750D05" w:rsidRDefault="00FC1B85">
            <w:pPr>
              <w:pStyle w:val="ListParagraph"/>
              <w:numPr>
                <w:ilvl w:val="0"/>
                <w:numId w:val="3"/>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 xml:space="preserve">Trung học cơ sở/Cấp 2 </w:t>
            </w:r>
            <w:r w:rsidRPr="00FC1B85">
              <w:rPr>
                <w:rFonts w:ascii="Times New Roman" w:hAnsi="Times New Roman" w:cs="Times New Roman"/>
                <w:sz w:val="28"/>
                <w:szCs w:val="28"/>
              </w:rPr>
              <w:sym w:font="Wingdings 2" w:char="F030"/>
            </w:r>
          </w:p>
          <w:p w:rsidR="00750D05" w:rsidRDefault="00E32467">
            <w:pPr>
              <w:pStyle w:val="ListParagraph"/>
              <w:numPr>
                <w:ilvl w:val="0"/>
                <w:numId w:val="3"/>
              </w:numPr>
              <w:tabs>
                <w:tab w:val="left" w:pos="900"/>
              </w:tabs>
              <w:spacing w:before="80" w:after="80" w:line="288" w:lineRule="auto"/>
              <w:ind w:left="0" w:firstLine="540"/>
              <w:jc w:val="both"/>
              <w:rPr>
                <w:rFonts w:ascii="Times New Roman" w:hAnsi="Times New Roman" w:cs="Times New Roman"/>
                <w:sz w:val="28"/>
                <w:szCs w:val="28"/>
              </w:rPr>
            </w:pPr>
            <w:r w:rsidRPr="00B264F6">
              <w:rPr>
                <w:rFonts w:ascii="Times New Roman" w:hAnsi="Times New Roman" w:cs="Times New Roman"/>
                <w:sz w:val="28"/>
                <w:szCs w:val="28"/>
              </w:rPr>
              <w:t>Đại học/Trên Đại học</w:t>
            </w:r>
            <w:r w:rsidRPr="00B264F6">
              <w:rPr>
                <w:rFonts w:ascii="Times New Roman" w:hAnsi="Times New Roman" w:cs="Times New Roman"/>
                <w:sz w:val="28"/>
                <w:szCs w:val="28"/>
              </w:rPr>
              <w:sym w:font="Wingdings 2" w:char="F030"/>
            </w:r>
          </w:p>
        </w:tc>
        <w:tc>
          <w:tcPr>
            <w:tcW w:w="5076" w:type="dxa"/>
          </w:tcPr>
          <w:p w:rsidR="00750D05" w:rsidRDefault="00FC1B85">
            <w:pPr>
              <w:pStyle w:val="ListParagraph"/>
              <w:numPr>
                <w:ilvl w:val="0"/>
                <w:numId w:val="4"/>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 xml:space="preserve">Trung học phổ thông/Cấp 3 </w:t>
            </w:r>
            <w:r w:rsidRPr="00FC1B85">
              <w:rPr>
                <w:rFonts w:ascii="Times New Roman" w:hAnsi="Times New Roman" w:cs="Times New Roman"/>
                <w:sz w:val="28"/>
                <w:szCs w:val="28"/>
              </w:rPr>
              <w:sym w:font="Wingdings 2" w:char="F030"/>
            </w:r>
          </w:p>
          <w:p w:rsidR="00750D05" w:rsidRDefault="00FC1B85">
            <w:pPr>
              <w:pStyle w:val="ListParagraph"/>
              <w:numPr>
                <w:ilvl w:val="0"/>
                <w:numId w:val="4"/>
              </w:numPr>
              <w:tabs>
                <w:tab w:val="left" w:pos="900"/>
              </w:tabs>
              <w:spacing w:before="80" w:after="80" w:line="288" w:lineRule="auto"/>
              <w:ind w:left="0" w:firstLine="540"/>
              <w:jc w:val="both"/>
              <w:rPr>
                <w:rFonts w:ascii="Times New Roman" w:hAnsi="Times New Roman" w:cs="Times New Roman"/>
                <w:sz w:val="28"/>
                <w:szCs w:val="28"/>
              </w:rPr>
            </w:pPr>
            <w:r w:rsidRPr="00FC1B85">
              <w:rPr>
                <w:rFonts w:ascii="Times New Roman" w:hAnsi="Times New Roman" w:cs="Times New Roman"/>
                <w:sz w:val="28"/>
                <w:szCs w:val="28"/>
              </w:rPr>
              <w:t xml:space="preserve">Cao đẳng </w:t>
            </w:r>
            <w:r w:rsidRPr="00FC1B85">
              <w:rPr>
                <w:rFonts w:ascii="Times New Roman" w:hAnsi="Times New Roman" w:cs="Times New Roman"/>
                <w:sz w:val="28"/>
                <w:szCs w:val="28"/>
              </w:rPr>
              <w:sym w:font="Wingdings 2" w:char="F030"/>
            </w:r>
          </w:p>
          <w:p w:rsidR="00750D05" w:rsidRDefault="00E32467">
            <w:pPr>
              <w:pStyle w:val="ListParagraph"/>
              <w:numPr>
                <w:ilvl w:val="0"/>
                <w:numId w:val="4"/>
              </w:numPr>
              <w:tabs>
                <w:tab w:val="left" w:pos="900"/>
              </w:tabs>
              <w:spacing w:before="80" w:after="80" w:line="288" w:lineRule="auto"/>
              <w:ind w:left="0" w:firstLine="540"/>
              <w:jc w:val="both"/>
              <w:rPr>
                <w:rFonts w:ascii="Times New Roman" w:hAnsi="Times New Roman" w:cs="Times New Roman"/>
                <w:sz w:val="28"/>
                <w:szCs w:val="28"/>
              </w:rPr>
            </w:pPr>
            <w:r w:rsidRPr="00B264F6">
              <w:rPr>
                <w:rFonts w:ascii="Times New Roman" w:hAnsi="Times New Roman" w:cs="Times New Roman"/>
                <w:sz w:val="28"/>
                <w:szCs w:val="28"/>
              </w:rPr>
              <w:t>Khác (ghi rõ): …………………</w:t>
            </w:r>
          </w:p>
        </w:tc>
      </w:tr>
    </w:tbl>
    <w:p w:rsidR="00750D05" w:rsidRDefault="00FC1B85">
      <w:pPr>
        <w:tabs>
          <w:tab w:val="left" w:pos="900"/>
        </w:tabs>
        <w:spacing w:before="80" w:after="80" w:line="269" w:lineRule="auto"/>
        <w:ind w:firstLine="540"/>
        <w:jc w:val="both"/>
        <w:rPr>
          <w:rFonts w:cs="Times New Roman"/>
          <w:b/>
          <w:szCs w:val="28"/>
        </w:rPr>
      </w:pPr>
      <w:r w:rsidRPr="00FC1B85">
        <w:rPr>
          <w:rFonts w:cs="Times New Roman"/>
          <w:b/>
          <w:szCs w:val="28"/>
        </w:rPr>
        <w:t xml:space="preserve">Phần II.CÁC NỘI DUNG XIN Ý KIẾN </w:t>
      </w:r>
    </w:p>
    <w:p w:rsidR="00750D05" w:rsidRDefault="00FC1B85">
      <w:pPr>
        <w:tabs>
          <w:tab w:val="left" w:pos="900"/>
        </w:tabs>
        <w:spacing w:before="80" w:after="80" w:line="269" w:lineRule="auto"/>
        <w:ind w:firstLine="540"/>
        <w:jc w:val="both"/>
        <w:rPr>
          <w:rFonts w:cs="Times New Roman"/>
          <w:b/>
          <w:szCs w:val="28"/>
        </w:rPr>
      </w:pPr>
      <w:r w:rsidRPr="00FC1B85">
        <w:rPr>
          <w:rFonts w:cs="Times New Roman"/>
          <w:b/>
          <w:szCs w:val="28"/>
        </w:rPr>
        <w:t>1.Theo anh/chị, phạm vi điều chỉnh của dự thảo Bộ luật Lao động có cần mở</w:t>
      </w:r>
      <w:r w:rsidR="00E32467">
        <w:rPr>
          <w:rFonts w:cs="Times New Roman"/>
          <w:b/>
          <w:szCs w:val="28"/>
        </w:rPr>
        <w:t xml:space="preserve"> rộng tới</w:t>
      </w:r>
      <w:r w:rsidRPr="00FC1B85">
        <w:rPr>
          <w:rFonts w:cs="Times New Roman"/>
          <w:b/>
          <w:szCs w:val="28"/>
        </w:rPr>
        <w:t>nhóm lao động phi chính thức để có cơ sở pháp lý nhằm quản lý và bảo vệ nhóm người lao động này không?</w:t>
      </w:r>
      <w:r w:rsidRPr="00FC1B85">
        <w:rPr>
          <w:rStyle w:val="FootnoteReference"/>
          <w:rFonts w:cs="Times New Roman"/>
          <w:b/>
          <w:szCs w:val="28"/>
        </w:rPr>
        <w:footnoteReference w:id="2"/>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lastRenderedPageBreak/>
        <w:t xml:space="preserve">Có </w:t>
      </w:r>
      <w:r w:rsidRPr="00FC1B85">
        <w:rPr>
          <w:rFonts w:cs="Times New Roman"/>
          <w:szCs w:val="28"/>
        </w:rPr>
        <w:sym w:font="Wingdings 2" w:char="F030"/>
      </w:r>
      <w:r w:rsidRPr="00FC1B85">
        <w:rPr>
          <w:rFonts w:cs="Times New Roman"/>
          <w:szCs w:val="28"/>
        </w:rPr>
        <w:t xml:space="preserve">                                                              Không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b/>
          <w:i/>
          <w:szCs w:val="28"/>
        </w:rPr>
      </w:pPr>
      <w:r w:rsidRPr="00FC1B85">
        <w:rPr>
          <w:rFonts w:cs="Times New Roman"/>
          <w:b/>
          <w:i/>
          <w:szCs w:val="28"/>
        </w:rPr>
        <w:t>2.Điều chỉnh tăng tuổi nghỉ hưu</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2.1. Anh/chị có đồng tình với việcđiều chỉnh tăng tuổi nghỉ hưu của nam lên 62, nữ lên 60</w:t>
      </w:r>
      <w:r w:rsidR="0051720B">
        <w:rPr>
          <w:rFonts w:cs="Times New Roman"/>
          <w:szCs w:val="28"/>
        </w:rPr>
        <w:t xml:space="preserve"> không</w:t>
      </w:r>
      <w:r w:rsidRPr="00FC1B85">
        <w:rPr>
          <w:rFonts w:cs="Times New Roman"/>
          <w:szCs w:val="28"/>
        </w:rPr>
        <w:t>?</w:t>
      </w:r>
    </w:p>
    <w:tbl>
      <w:tblPr>
        <w:tblStyle w:val="TableGrid"/>
        <w:tblW w:w="4525" w:type="dxa"/>
        <w:tblInd w:w="620" w:type="dxa"/>
        <w:tblLayout w:type="fixed"/>
        <w:tblLook w:val="04A0"/>
      </w:tblPr>
      <w:tblGrid>
        <w:gridCol w:w="820"/>
        <w:gridCol w:w="880"/>
        <w:gridCol w:w="935"/>
        <w:gridCol w:w="900"/>
        <w:gridCol w:w="990"/>
      </w:tblGrid>
      <w:tr w:rsidR="00F67D1F" w:rsidRPr="00E32467" w:rsidTr="0051720B">
        <w:tc>
          <w:tcPr>
            <w:tcW w:w="4525" w:type="dxa"/>
            <w:gridSpan w:val="5"/>
            <w:tcBorders>
              <w:top w:val="nil"/>
              <w:left w:val="nil"/>
              <w:bottom w:val="single" w:sz="4" w:space="0" w:color="auto"/>
              <w:right w:val="nil"/>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6"/>
                <w:szCs w:val="28"/>
              </w:rPr>
              <w:t>Không đồng tình</w:t>
            </w:r>
            <w:r w:rsidRPr="00FC1B85">
              <w:rPr>
                <w:rFonts w:cs="Times New Roman"/>
                <w:sz w:val="26"/>
                <w:szCs w:val="28"/>
              </w:rPr>
              <w:sym w:font="Wingdings" w:char="F0E0"/>
            </w:r>
            <w:r w:rsidRPr="00FC1B85">
              <w:rPr>
                <w:rFonts w:cs="Times New Roman"/>
                <w:sz w:val="26"/>
                <w:szCs w:val="28"/>
              </w:rPr>
              <w:sym w:font="Wingdings" w:char="F0E0"/>
            </w:r>
            <w:r w:rsidRPr="00FC1B85">
              <w:rPr>
                <w:rFonts w:cs="Times New Roman"/>
                <w:sz w:val="26"/>
                <w:szCs w:val="28"/>
              </w:rPr>
              <w:sym w:font="Wingdings" w:char="F0E0"/>
            </w:r>
            <w:r w:rsidRPr="00FC1B85">
              <w:rPr>
                <w:rFonts w:cs="Times New Roman"/>
                <w:sz w:val="26"/>
                <w:szCs w:val="28"/>
              </w:rPr>
              <w:t xml:space="preserve"> rất đồng tình</w:t>
            </w:r>
          </w:p>
        </w:tc>
      </w:tr>
      <w:tr w:rsidR="00F67D1F" w:rsidRPr="00E32467" w:rsidTr="0051720B">
        <w:tc>
          <w:tcPr>
            <w:tcW w:w="82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0</w:t>
            </w:r>
          </w:p>
        </w:tc>
        <w:tc>
          <w:tcPr>
            <w:tcW w:w="88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1</w:t>
            </w:r>
          </w:p>
        </w:tc>
        <w:tc>
          <w:tcPr>
            <w:tcW w:w="935"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2</w:t>
            </w:r>
          </w:p>
        </w:tc>
        <w:tc>
          <w:tcPr>
            <w:tcW w:w="90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3</w:t>
            </w:r>
          </w:p>
        </w:tc>
        <w:tc>
          <w:tcPr>
            <w:tcW w:w="99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4</w:t>
            </w:r>
          </w:p>
        </w:tc>
      </w:tr>
    </w:tbl>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Lý do: </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2.2.Anh/chị </w:t>
      </w:r>
      <w:r w:rsidR="00836E21">
        <w:rPr>
          <w:rFonts w:cs="Times New Roman"/>
          <w:szCs w:val="28"/>
        </w:rPr>
        <w:t>lựa chọn</w:t>
      </w:r>
      <w:r w:rsidRPr="00FC1B85">
        <w:rPr>
          <w:rFonts w:cs="Times New Roman"/>
          <w:szCs w:val="28"/>
        </w:rPr>
        <w:t xml:space="preserve"> phương án lộ trình tăng tuổi nghỉ hưu của nhóm lao động trong điều kiện bình thường nào của dự thảo Bộ luật Lao động (sửa đổi) dưới đây</w:t>
      </w:r>
      <w:r w:rsidRPr="00FC1B85">
        <w:rPr>
          <w:rStyle w:val="FootnoteReference"/>
          <w:rFonts w:cs="Times New Roman"/>
          <w:szCs w:val="28"/>
        </w:rPr>
        <w:footnoteReference w:id="3"/>
      </w:r>
      <w:r w:rsidRPr="00FC1B85">
        <w:rPr>
          <w:rFonts w:cs="Times New Roman"/>
          <w:szCs w:val="28"/>
        </w:rPr>
        <w:t>?</w:t>
      </w:r>
    </w:p>
    <w:p w:rsidR="00750D05" w:rsidRDefault="00FC1B85">
      <w:pPr>
        <w:pBdr>
          <w:top w:val="single" w:sz="6" w:space="6" w:color="FFFFFF"/>
          <w:left w:val="single" w:sz="6" w:space="4" w:color="FFFFFF"/>
          <w:bottom w:val="single" w:sz="6" w:space="6" w:color="FFFFFF"/>
          <w:right w:val="single" w:sz="6" w:space="4" w:color="FFFFFF"/>
        </w:pBdr>
        <w:tabs>
          <w:tab w:val="left" w:pos="900"/>
        </w:tabs>
        <w:spacing w:before="80" w:after="80" w:line="269" w:lineRule="auto"/>
        <w:ind w:firstLine="540"/>
        <w:jc w:val="both"/>
        <w:outlineLvl w:val="0"/>
        <w:rPr>
          <w:rFonts w:eastAsia="Times New Roman" w:cs="Times New Roman"/>
          <w:i/>
          <w:color w:val="000000"/>
          <w:szCs w:val="28"/>
        </w:rPr>
      </w:pPr>
      <w:r w:rsidRPr="00FC1B85">
        <w:rPr>
          <w:rFonts w:eastAsia="Times New Roman" w:cs="Times New Roman"/>
          <w:b/>
          <w:bCs/>
          <w:i/>
          <w:color w:val="000000"/>
          <w:kern w:val="36"/>
          <w:szCs w:val="28"/>
        </w:rPr>
        <w:t>Phương án 1:</w:t>
      </w:r>
      <w:r w:rsidRPr="00FC1B85">
        <w:rPr>
          <w:rFonts w:eastAsia="Times New Roman" w:cs="Times New Roman"/>
          <w:i/>
          <w:iCs/>
          <w:color w:val="000000"/>
          <w:szCs w:val="28"/>
        </w:rPr>
        <w:t>Kể từ ngày 01 tháng 01 năm 2021, tuổi nghỉ hưu của người lao động trong điều kiện lao động bình thường là đủ 60 tuổi 03 tháng đối với nam và đủ 55 tuổi 04 tháng đối với nữ; sau đó, cứ mỗi năm tăng thêm 03 tháng đối với nam và 04 tháng đối với nữ cho đến khi nam đủ 62 tuổi, nữ đủ 60 tuổi.</w:t>
      </w:r>
    </w:p>
    <w:p w:rsidR="00750D05" w:rsidRDefault="00FC1B85">
      <w:pPr>
        <w:pBdr>
          <w:top w:val="single" w:sz="6" w:space="6" w:color="FFFFFF"/>
          <w:left w:val="single" w:sz="6" w:space="4" w:color="FFFFFF"/>
          <w:bottom w:val="single" w:sz="6" w:space="6" w:color="FFFFFF"/>
          <w:right w:val="single" w:sz="6" w:space="4" w:color="FFFFFF"/>
        </w:pBdr>
        <w:tabs>
          <w:tab w:val="left" w:pos="900"/>
        </w:tabs>
        <w:spacing w:before="80" w:after="80" w:line="269" w:lineRule="auto"/>
        <w:ind w:firstLine="540"/>
        <w:jc w:val="both"/>
        <w:outlineLvl w:val="0"/>
        <w:rPr>
          <w:rFonts w:eastAsia="Times New Roman" w:cs="Times New Roman"/>
          <w:i/>
          <w:color w:val="000000"/>
          <w:szCs w:val="28"/>
        </w:rPr>
      </w:pPr>
      <w:r w:rsidRPr="00FC1B85">
        <w:rPr>
          <w:rFonts w:eastAsia="Times New Roman" w:cs="Times New Roman"/>
          <w:b/>
          <w:bCs/>
          <w:i/>
          <w:color w:val="000000"/>
          <w:kern w:val="36"/>
          <w:szCs w:val="28"/>
        </w:rPr>
        <w:t>Phương án 2:</w:t>
      </w:r>
      <w:r w:rsidRPr="00FC1B85">
        <w:rPr>
          <w:rFonts w:eastAsia="Times New Roman" w:cs="Times New Roman"/>
          <w:i/>
          <w:iCs/>
          <w:color w:val="000000"/>
          <w:szCs w:val="28"/>
        </w:rPr>
        <w:t>Kể từ ngày 01 tháng 01 năm 2021, tuổi nghỉ hưu của người lao động trong điều kiện lao động bình thường là đủ 60 tuổi 04 tháng đối với nam và đủ 55 tuổi 06 tháng đối với nữ; sau đó, cứ mỗi năm tăng thêm 04 tháng đối với nam và 06 tháng đối với nữ cho đến khi nam đủ 62 tuổi, nữ đủ 60 tuổi.</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Phương án 1   </w:t>
      </w:r>
      <w:r w:rsidRPr="00FC1B85">
        <w:rPr>
          <w:rFonts w:cs="Times New Roman"/>
          <w:szCs w:val="28"/>
        </w:rPr>
        <w:sym w:font="Wingdings 2" w:char="F030"/>
      </w:r>
      <w:r w:rsidRPr="00FC1B85">
        <w:rPr>
          <w:rFonts w:cs="Times New Roman"/>
          <w:szCs w:val="28"/>
        </w:rPr>
        <w:t xml:space="preserve">                                   Phương án 2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Phương án khác (nêu cụ thể):…………………………………………………….</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lastRenderedPageBreak/>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Pr="007614E9" w:rsidRDefault="00FC1B85">
      <w:pPr>
        <w:tabs>
          <w:tab w:val="left" w:pos="900"/>
        </w:tabs>
        <w:spacing w:before="80" w:after="80" w:line="269" w:lineRule="auto"/>
        <w:ind w:firstLine="540"/>
        <w:jc w:val="both"/>
        <w:rPr>
          <w:rFonts w:cs="Times New Roman"/>
          <w:i/>
          <w:szCs w:val="28"/>
          <w:lang w:val="nl-NL"/>
        </w:rPr>
      </w:pPr>
      <w:r w:rsidRPr="00FC1B85">
        <w:rPr>
          <w:rFonts w:cs="Times New Roman"/>
          <w:szCs w:val="28"/>
        </w:rPr>
        <w:t xml:space="preserve">2.3. Anh chị có đồng tình với quy định: </w:t>
      </w:r>
      <w:r w:rsidR="00836E21">
        <w:rPr>
          <w:rFonts w:cs="Times New Roman"/>
          <w:szCs w:val="28"/>
        </w:rPr>
        <w:t>“</w:t>
      </w:r>
      <w:r w:rsidR="00836E21">
        <w:rPr>
          <w:rFonts w:cs="Times New Roman"/>
          <w:i/>
          <w:szCs w:val="28"/>
        </w:rPr>
        <w:t>Đ</w:t>
      </w:r>
      <w:r w:rsidRPr="007614E9">
        <w:rPr>
          <w:rFonts w:cs="Times New Roman"/>
          <w:i/>
          <w:szCs w:val="28"/>
        </w:rPr>
        <w:t>ối với nhóm l</w:t>
      </w:r>
      <w:r w:rsidRPr="007614E9">
        <w:rPr>
          <w:rFonts w:cs="Times New Roman"/>
          <w:i/>
          <w:szCs w:val="28"/>
          <w:lang w:val="nl-NL"/>
        </w:rPr>
        <w:t>ao động bị suy giảm khả năng lao động</w:t>
      </w:r>
      <w:r w:rsidRPr="007614E9">
        <w:rPr>
          <w:rFonts w:eastAsia="Times New Roman" w:cs="Times New Roman"/>
          <w:i/>
          <w:color w:val="000000"/>
          <w:szCs w:val="28"/>
        </w:rPr>
        <w:t>; làm công việc nặng nhọc, độc hại, nguy hiểm; </w:t>
      </w:r>
      <w:r w:rsidRPr="007614E9">
        <w:rPr>
          <w:rFonts w:eastAsia="Times New Roman" w:cs="Times New Roman"/>
          <w:i/>
          <w:iCs/>
          <w:color w:val="000000"/>
          <w:szCs w:val="28"/>
        </w:rPr>
        <w:t>và một số công việc, nghề nghiệp đặc biệt </w:t>
      </w:r>
      <w:r w:rsidRPr="007614E9">
        <w:rPr>
          <w:rFonts w:eastAsia="Times New Roman" w:cs="Times New Roman"/>
          <w:b/>
          <w:i/>
          <w:color w:val="000000"/>
          <w:szCs w:val="28"/>
        </w:rPr>
        <w:t>có quyền</w:t>
      </w:r>
      <w:r w:rsidRPr="007614E9">
        <w:rPr>
          <w:rFonts w:eastAsia="Times New Roman" w:cs="Times New Roman"/>
          <w:i/>
          <w:color w:val="000000"/>
          <w:szCs w:val="28"/>
        </w:rPr>
        <w:t xml:space="preserve"> nghỉ hưu ở tuổi </w:t>
      </w:r>
      <w:r w:rsidRPr="007614E9">
        <w:rPr>
          <w:rFonts w:eastAsia="Times New Roman" w:cs="Times New Roman"/>
          <w:b/>
          <w:i/>
          <w:color w:val="000000"/>
          <w:szCs w:val="28"/>
        </w:rPr>
        <w:t>thấp hơn nhưng không quá 5 tuổi</w:t>
      </w:r>
      <w:r w:rsidRPr="007614E9">
        <w:rPr>
          <w:rFonts w:eastAsia="Times New Roman" w:cs="Times New Roman"/>
          <w:i/>
          <w:color w:val="000000"/>
          <w:szCs w:val="28"/>
        </w:rPr>
        <w:t xml:space="preserve"> so vớituổi nghỉ hưu chung </w:t>
      </w:r>
      <w:r w:rsidRPr="007614E9">
        <w:rPr>
          <w:rFonts w:eastAsia="Times New Roman" w:cs="Times New Roman"/>
          <w:i/>
          <w:iCs/>
          <w:color w:val="000000"/>
          <w:szCs w:val="28"/>
        </w:rPr>
        <w:t>tại thời điểm nghỉ hưu</w:t>
      </w:r>
      <w:r w:rsidR="00836E21">
        <w:rPr>
          <w:rFonts w:eastAsia="Times New Roman" w:cs="Times New Roman"/>
          <w:i/>
          <w:iCs/>
          <w:color w:val="000000"/>
          <w:szCs w:val="28"/>
        </w:rPr>
        <w:t>”</w:t>
      </w:r>
      <w:r w:rsidRPr="007614E9">
        <w:rPr>
          <w:rFonts w:eastAsia="Times New Roman" w:cs="Times New Roman"/>
          <w:i/>
          <w:color w:val="000000"/>
          <w:szCs w:val="28"/>
        </w:rPr>
        <w:t>?</w:t>
      </w:r>
    </w:p>
    <w:tbl>
      <w:tblPr>
        <w:tblStyle w:val="TableGrid"/>
        <w:tblW w:w="4640" w:type="dxa"/>
        <w:tblInd w:w="615" w:type="dxa"/>
        <w:tblLayout w:type="fixed"/>
        <w:tblLook w:val="04A0"/>
      </w:tblPr>
      <w:tblGrid>
        <w:gridCol w:w="935"/>
        <w:gridCol w:w="880"/>
        <w:gridCol w:w="935"/>
        <w:gridCol w:w="900"/>
        <w:gridCol w:w="990"/>
      </w:tblGrid>
      <w:tr w:rsidR="0024181A" w:rsidRPr="0051720B" w:rsidTr="00B264F6">
        <w:tc>
          <w:tcPr>
            <w:tcW w:w="4640" w:type="dxa"/>
            <w:gridSpan w:val="5"/>
            <w:tcBorders>
              <w:top w:val="nil"/>
              <w:left w:val="nil"/>
              <w:bottom w:val="single" w:sz="4" w:space="0" w:color="auto"/>
              <w:right w:val="nil"/>
            </w:tcBorders>
          </w:tcPr>
          <w:p w:rsidR="00750D05" w:rsidRDefault="00FC1B85">
            <w:pPr>
              <w:tabs>
                <w:tab w:val="left" w:pos="900"/>
              </w:tabs>
              <w:spacing w:before="80" w:after="80" w:line="269" w:lineRule="auto"/>
              <w:jc w:val="center"/>
              <w:rPr>
                <w:rFonts w:ascii="Times New Roman" w:hAnsi="Times New Roman" w:cs="Times New Roman"/>
                <w:sz w:val="26"/>
                <w:szCs w:val="28"/>
              </w:rPr>
            </w:pPr>
            <w:r w:rsidRPr="00FC1B85">
              <w:rPr>
                <w:rFonts w:cs="Times New Roman"/>
                <w:sz w:val="26"/>
                <w:szCs w:val="28"/>
              </w:rPr>
              <w:t xml:space="preserve">Không đồng tình </w:t>
            </w:r>
            <w:r w:rsidRPr="00FC1B85">
              <w:rPr>
                <w:rFonts w:cs="Times New Roman"/>
                <w:sz w:val="26"/>
                <w:szCs w:val="28"/>
              </w:rPr>
              <w:sym w:font="Wingdings" w:char="F0E0"/>
            </w:r>
            <w:r w:rsidRPr="00FC1B85">
              <w:rPr>
                <w:rFonts w:cs="Times New Roman"/>
                <w:sz w:val="26"/>
                <w:szCs w:val="28"/>
              </w:rPr>
              <w:sym w:font="Wingdings" w:char="F0E0"/>
            </w:r>
            <w:r w:rsidRPr="00FC1B85">
              <w:rPr>
                <w:rFonts w:cs="Times New Roman"/>
                <w:sz w:val="26"/>
                <w:szCs w:val="28"/>
              </w:rPr>
              <w:sym w:font="Wingdings" w:char="F0E0"/>
            </w:r>
            <w:r w:rsidRPr="00FC1B85">
              <w:rPr>
                <w:rFonts w:cs="Times New Roman"/>
                <w:sz w:val="26"/>
                <w:szCs w:val="28"/>
              </w:rPr>
              <w:t xml:space="preserve"> rất đồng tình</w:t>
            </w:r>
          </w:p>
        </w:tc>
      </w:tr>
      <w:tr w:rsidR="0024181A" w:rsidRPr="00E32467" w:rsidTr="00B264F6">
        <w:tc>
          <w:tcPr>
            <w:tcW w:w="935"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0</w:t>
            </w:r>
          </w:p>
        </w:tc>
        <w:tc>
          <w:tcPr>
            <w:tcW w:w="88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1</w:t>
            </w:r>
          </w:p>
        </w:tc>
        <w:tc>
          <w:tcPr>
            <w:tcW w:w="935"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2</w:t>
            </w:r>
          </w:p>
        </w:tc>
        <w:tc>
          <w:tcPr>
            <w:tcW w:w="90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3</w:t>
            </w:r>
          </w:p>
        </w:tc>
        <w:tc>
          <w:tcPr>
            <w:tcW w:w="99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4</w:t>
            </w:r>
          </w:p>
        </w:tc>
      </w:tr>
    </w:tbl>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Ý kiến khác (nêu cụ thể)……………………………………………………….</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eastAsia="Times New Roman" w:cs="Times New Roman"/>
          <w:i/>
          <w:color w:val="000000"/>
          <w:szCs w:val="28"/>
        </w:rPr>
      </w:pPr>
      <w:r w:rsidRPr="00FC1B85">
        <w:rPr>
          <w:rFonts w:cs="Times New Roman"/>
          <w:szCs w:val="28"/>
        </w:rPr>
        <w:t xml:space="preserve">2.4.Anh chị có đồng tình với quy định: </w:t>
      </w:r>
      <w:r w:rsidRPr="00FC1B85">
        <w:rPr>
          <w:rFonts w:cs="Times New Roman"/>
          <w:i/>
          <w:szCs w:val="28"/>
        </w:rPr>
        <w:t>“</w:t>
      </w:r>
      <w:r w:rsidRPr="00FC1B85">
        <w:rPr>
          <w:rFonts w:eastAsia="Times New Roman" w:cs="Times New Roman"/>
          <w:i/>
          <w:color w:val="000000"/>
          <w:szCs w:val="28"/>
        </w:rPr>
        <w:t xml:space="preserve">Người lao động có trình độ chuyên môn kỹ thuật cao, người lao động làm công tác quản lý và một số trường hợp đặc biệt </w:t>
      </w:r>
      <w:r w:rsidRPr="00FC1B85">
        <w:rPr>
          <w:rFonts w:eastAsia="Times New Roman" w:cs="Times New Roman"/>
          <w:b/>
          <w:i/>
          <w:color w:val="000000"/>
          <w:szCs w:val="28"/>
        </w:rPr>
        <w:t>có quyền</w:t>
      </w:r>
      <w:r w:rsidRPr="00FC1B85">
        <w:rPr>
          <w:rFonts w:eastAsia="Times New Roman" w:cs="Times New Roman"/>
          <w:i/>
          <w:color w:val="000000"/>
          <w:szCs w:val="28"/>
        </w:rPr>
        <w:t xml:space="preserve"> nghỉ hưu ở tuổi </w:t>
      </w:r>
      <w:r w:rsidRPr="00FC1B85">
        <w:rPr>
          <w:rFonts w:eastAsia="Times New Roman" w:cs="Times New Roman"/>
          <w:b/>
          <w:i/>
          <w:color w:val="000000"/>
          <w:szCs w:val="28"/>
        </w:rPr>
        <w:t>cao hơn nhưng không quá 05 tuổi</w:t>
      </w:r>
      <w:r w:rsidRPr="00FC1B85">
        <w:rPr>
          <w:rFonts w:eastAsia="Times New Roman" w:cs="Times New Roman"/>
          <w:i/>
          <w:color w:val="000000"/>
          <w:szCs w:val="28"/>
        </w:rPr>
        <w:t xml:space="preserve"> so với tuổi nghỉ hưu chung </w:t>
      </w:r>
      <w:r w:rsidRPr="00FC1B85">
        <w:rPr>
          <w:rFonts w:eastAsia="Times New Roman" w:cs="Times New Roman"/>
          <w:i/>
          <w:iCs/>
          <w:color w:val="000000"/>
          <w:szCs w:val="28"/>
        </w:rPr>
        <w:t>tại thời điểm nghỉ hưu</w:t>
      </w:r>
      <w:r w:rsidRPr="00FC1B85">
        <w:rPr>
          <w:rFonts w:eastAsia="Times New Roman" w:cs="Times New Roman"/>
          <w:i/>
          <w:color w:val="000000"/>
          <w:szCs w:val="28"/>
        </w:rPr>
        <w:t>”</w:t>
      </w:r>
      <w:r w:rsidR="00836E21">
        <w:rPr>
          <w:rFonts w:eastAsia="Times New Roman" w:cs="Times New Roman"/>
          <w:i/>
          <w:color w:val="000000"/>
          <w:szCs w:val="28"/>
        </w:rPr>
        <w:t>?</w:t>
      </w:r>
    </w:p>
    <w:tbl>
      <w:tblPr>
        <w:tblStyle w:val="TableGrid"/>
        <w:tblW w:w="4725" w:type="dxa"/>
        <w:tblInd w:w="620" w:type="dxa"/>
        <w:tblLayout w:type="fixed"/>
        <w:tblLook w:val="04A0"/>
      </w:tblPr>
      <w:tblGrid>
        <w:gridCol w:w="935"/>
        <w:gridCol w:w="965"/>
        <w:gridCol w:w="935"/>
        <w:gridCol w:w="900"/>
        <w:gridCol w:w="990"/>
      </w:tblGrid>
      <w:tr w:rsidR="0024181A" w:rsidRPr="00E32467" w:rsidTr="0051720B">
        <w:tc>
          <w:tcPr>
            <w:tcW w:w="4725" w:type="dxa"/>
            <w:gridSpan w:val="5"/>
            <w:tcBorders>
              <w:top w:val="nil"/>
              <w:left w:val="nil"/>
              <w:bottom w:val="single" w:sz="4" w:space="0" w:color="auto"/>
              <w:right w:val="nil"/>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6"/>
                <w:szCs w:val="28"/>
              </w:rPr>
              <w:t xml:space="preserve">Không đồng tình </w:t>
            </w:r>
            <w:r w:rsidRPr="00FC1B85">
              <w:rPr>
                <w:rFonts w:cs="Times New Roman"/>
                <w:sz w:val="26"/>
                <w:szCs w:val="28"/>
              </w:rPr>
              <w:sym w:font="Wingdings" w:char="F0E0"/>
            </w:r>
            <w:r w:rsidRPr="00FC1B85">
              <w:rPr>
                <w:rFonts w:cs="Times New Roman"/>
                <w:sz w:val="26"/>
                <w:szCs w:val="28"/>
              </w:rPr>
              <w:sym w:font="Wingdings" w:char="F0E0"/>
            </w:r>
            <w:r w:rsidRPr="00FC1B85">
              <w:rPr>
                <w:rFonts w:cs="Times New Roman"/>
                <w:sz w:val="26"/>
                <w:szCs w:val="28"/>
              </w:rPr>
              <w:sym w:font="Wingdings" w:char="F0E0"/>
            </w:r>
            <w:r w:rsidRPr="00FC1B85">
              <w:rPr>
                <w:rFonts w:cs="Times New Roman"/>
                <w:sz w:val="26"/>
                <w:szCs w:val="28"/>
              </w:rPr>
              <w:t xml:space="preserve"> rất đồng tình</w:t>
            </w:r>
          </w:p>
        </w:tc>
      </w:tr>
      <w:tr w:rsidR="0024181A" w:rsidRPr="00E32467" w:rsidTr="0051720B">
        <w:tc>
          <w:tcPr>
            <w:tcW w:w="935"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0</w:t>
            </w:r>
          </w:p>
        </w:tc>
        <w:tc>
          <w:tcPr>
            <w:tcW w:w="965"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1</w:t>
            </w:r>
          </w:p>
        </w:tc>
        <w:tc>
          <w:tcPr>
            <w:tcW w:w="935"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2</w:t>
            </w:r>
          </w:p>
        </w:tc>
        <w:tc>
          <w:tcPr>
            <w:tcW w:w="90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3</w:t>
            </w:r>
          </w:p>
        </w:tc>
        <w:tc>
          <w:tcPr>
            <w:tcW w:w="990" w:type="dxa"/>
            <w:tcBorders>
              <w:top w:val="single" w:sz="4" w:space="0" w:color="auto"/>
            </w:tcBorders>
          </w:tcPr>
          <w:p w:rsidR="00750D05" w:rsidRDefault="00FC1B85">
            <w:pPr>
              <w:tabs>
                <w:tab w:val="left" w:pos="900"/>
              </w:tabs>
              <w:spacing w:before="80" w:after="80" w:line="269" w:lineRule="auto"/>
              <w:jc w:val="center"/>
              <w:rPr>
                <w:rFonts w:ascii="Times New Roman" w:hAnsi="Times New Roman" w:cs="Times New Roman"/>
                <w:sz w:val="28"/>
                <w:szCs w:val="28"/>
              </w:rPr>
            </w:pPr>
            <w:r w:rsidRPr="00FC1B85">
              <w:rPr>
                <w:rFonts w:cs="Times New Roman"/>
                <w:sz w:val="28"/>
                <w:szCs w:val="28"/>
              </w:rPr>
              <w:t>4</w:t>
            </w:r>
          </w:p>
        </w:tc>
      </w:tr>
    </w:tbl>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Ý kiến khác (nêu cụ thể)…………………………………………………………</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 ……     </w:t>
      </w:r>
    </w:p>
    <w:p w:rsidR="00750D05" w:rsidRPr="00330899" w:rsidRDefault="00FC1B85">
      <w:pPr>
        <w:tabs>
          <w:tab w:val="left" w:pos="900"/>
        </w:tabs>
        <w:spacing w:before="80" w:after="80" w:line="269" w:lineRule="auto"/>
        <w:ind w:firstLine="540"/>
        <w:jc w:val="both"/>
        <w:rPr>
          <w:rFonts w:cs="Times New Roman"/>
          <w:b/>
          <w:i/>
          <w:szCs w:val="28"/>
          <w:lang w:val="nl-NL"/>
        </w:rPr>
      </w:pPr>
      <w:r w:rsidRPr="00330899">
        <w:rPr>
          <w:rFonts w:cs="Times New Roman"/>
          <w:b/>
          <w:i/>
          <w:szCs w:val="28"/>
          <w:lang w:val="nl-NL"/>
        </w:rPr>
        <w:t>3.Làm thêm giờ</w:t>
      </w:r>
    </w:p>
    <w:p w:rsidR="00330899" w:rsidRPr="007614E9" w:rsidRDefault="00FC1B85">
      <w:pPr>
        <w:tabs>
          <w:tab w:val="left" w:pos="900"/>
        </w:tabs>
        <w:spacing w:before="80" w:after="80" w:line="269" w:lineRule="auto"/>
        <w:ind w:firstLine="540"/>
        <w:jc w:val="both"/>
        <w:rPr>
          <w:rFonts w:cs="Times New Roman"/>
          <w:szCs w:val="28"/>
          <w:lang w:val="nl-NL"/>
        </w:rPr>
      </w:pPr>
      <w:r w:rsidRPr="00330899">
        <w:rPr>
          <w:rFonts w:cs="Times New Roman"/>
          <w:szCs w:val="28"/>
          <w:lang w:val="nl-NL"/>
        </w:rPr>
        <w:t xml:space="preserve">3.1. </w:t>
      </w:r>
      <w:r w:rsidR="00917D5C" w:rsidRPr="007614E9">
        <w:rPr>
          <w:rFonts w:cs="Times New Roman"/>
          <w:szCs w:val="28"/>
          <w:lang w:val="nl-NL"/>
        </w:rPr>
        <w:t xml:space="preserve">Dự thảo BLLĐ hiện nay chỉ quy định giới hạn tổng thời gian làm thêm giờ theo ngày và năm, bỏ quy định giới hạn tổng thời gian làm thêm giờ theo tháng. </w:t>
      </w:r>
      <w:r w:rsidRPr="00330899">
        <w:rPr>
          <w:rFonts w:cs="Times New Roman"/>
          <w:szCs w:val="28"/>
          <w:lang w:val="nl-NL"/>
        </w:rPr>
        <w:t>Theo anh chị</w:t>
      </w:r>
      <w:r w:rsidR="00917D5C" w:rsidRPr="007614E9">
        <w:rPr>
          <w:rFonts w:cs="Times New Roman"/>
          <w:szCs w:val="28"/>
          <w:lang w:val="nl-NL"/>
        </w:rPr>
        <w:t xml:space="preserve">, BLLĐ </w:t>
      </w:r>
      <w:r w:rsidRPr="00330899">
        <w:rPr>
          <w:rFonts w:cs="Times New Roman"/>
          <w:szCs w:val="28"/>
          <w:lang w:val="nl-NL"/>
        </w:rPr>
        <w:t xml:space="preserve">có cần </w:t>
      </w:r>
      <w:r w:rsidR="00917D5C" w:rsidRPr="007614E9">
        <w:rPr>
          <w:rFonts w:cs="Times New Roman"/>
          <w:szCs w:val="28"/>
          <w:lang w:val="nl-NL"/>
        </w:rPr>
        <w:t>quy định</w:t>
      </w:r>
      <w:r w:rsidRPr="00330899">
        <w:rPr>
          <w:rFonts w:cs="Times New Roman"/>
          <w:szCs w:val="28"/>
          <w:lang w:val="nl-NL"/>
        </w:rPr>
        <w:t>giới hạn</w:t>
      </w:r>
      <w:r w:rsidR="00917D5C" w:rsidRPr="007614E9">
        <w:rPr>
          <w:rFonts w:cs="Times New Roman"/>
          <w:szCs w:val="28"/>
          <w:lang w:val="nl-NL"/>
        </w:rPr>
        <w:t xml:space="preserve"> tổng</w:t>
      </w:r>
      <w:r w:rsidRPr="00330899">
        <w:rPr>
          <w:rFonts w:cs="Times New Roman"/>
          <w:szCs w:val="28"/>
          <w:lang w:val="nl-NL"/>
        </w:rPr>
        <w:t xml:space="preserve"> thời gian làm thêm giờ theo tháng không</w:t>
      </w:r>
      <w:r w:rsidR="00917D5C" w:rsidRPr="007614E9">
        <w:rPr>
          <w:rFonts w:cs="Times New Roman"/>
          <w:szCs w:val="28"/>
          <w:lang w:val="nl-NL"/>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Có   </w:t>
      </w:r>
      <w:r w:rsidRPr="00FC1B85">
        <w:rPr>
          <w:rFonts w:cs="Times New Roman"/>
          <w:szCs w:val="28"/>
        </w:rPr>
        <w:sym w:font="Wingdings 2" w:char="F030"/>
      </w:r>
      <w:r w:rsidRPr="00FC1B85">
        <w:rPr>
          <w:rFonts w:cs="Times New Roman"/>
          <w:szCs w:val="28"/>
        </w:rPr>
        <w:t xml:space="preserve">                                   Không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rPr>
        <w:lastRenderedPageBreak/>
        <w:t>3.2 Đối với giới hạn làm theo năm, anh/chị có đồng ý với quy định:</w:t>
      </w:r>
      <w:r w:rsidR="00836E21" w:rsidRPr="007614E9">
        <w:rPr>
          <w:rFonts w:cs="Times New Roman"/>
          <w:i/>
          <w:szCs w:val="28"/>
        </w:rPr>
        <w:t>“</w:t>
      </w:r>
      <w:r w:rsidRPr="007614E9">
        <w:rPr>
          <w:rFonts w:cs="Times New Roman"/>
          <w:i/>
          <w:szCs w:val="28"/>
          <w:lang w:val="nl-NL"/>
        </w:rPr>
        <w:t>Bảo đảm số giờ làm thêm của người lao động không quá 200 giờ trong một năm, trừ một số trường hợp đặc biệt do Chính phủ quy định thì được làm thêm giờ không quá 400 giờ trong một năm</w:t>
      </w:r>
      <w:r w:rsidR="00836E21" w:rsidRPr="007614E9">
        <w:rPr>
          <w:rFonts w:cs="Times New Roman"/>
          <w:i/>
          <w:szCs w:val="28"/>
          <w:lang w:val="nl-NL"/>
        </w:rPr>
        <w:t>”</w:t>
      </w:r>
      <w:r w:rsidRPr="00FC1B85">
        <w:rPr>
          <w:rFonts w:cs="Times New Roman"/>
          <w:szCs w:val="28"/>
          <w:lang w:val="nl-NL"/>
        </w:rPr>
        <w:t xml:space="preserve"> (tăng so với quy định hiện hành 100 giờ)  </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 Có   </w:t>
      </w:r>
      <w:r w:rsidRPr="00FC1B85">
        <w:rPr>
          <w:rFonts w:cs="Times New Roman"/>
          <w:szCs w:val="28"/>
        </w:rPr>
        <w:sym w:font="Wingdings 2" w:char="F030"/>
      </w:r>
      <w:r w:rsidRPr="00FC1B85">
        <w:rPr>
          <w:rFonts w:cs="Times New Roman"/>
          <w:szCs w:val="28"/>
        </w:rPr>
        <w:t xml:space="preserve">                                   Không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Ý kiến khác (nêu cụ thể)………………………………………………………….</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 ……     </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b/>
          <w:i/>
          <w:szCs w:val="28"/>
          <w:lang w:val="nl-NL"/>
        </w:rPr>
      </w:pPr>
      <w:r w:rsidRPr="00FC1B85">
        <w:rPr>
          <w:rFonts w:cs="Times New Roman"/>
          <w:szCs w:val="28"/>
          <w:lang w:val="nl-NL"/>
        </w:rPr>
        <w:t>3.3. Về trả lương lũy tiến làm thêm giờ, anh chị có đồng ý với việc trả lương lũy tiến làm thêm giờ với mức lương cao hơn so với quy định chung và do người lao động và người sử dụng lao động thỏa thuận không?</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Có   </w:t>
      </w:r>
      <w:r w:rsidRPr="00FC1B85">
        <w:rPr>
          <w:rFonts w:cs="Times New Roman"/>
          <w:szCs w:val="28"/>
        </w:rPr>
        <w:sym w:font="Wingdings 2" w:char="F030"/>
      </w:r>
      <w:r w:rsidRPr="00FC1B85">
        <w:rPr>
          <w:rFonts w:cs="Times New Roman"/>
          <w:szCs w:val="28"/>
        </w:rPr>
        <w:t xml:space="preserve">                                   Không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Ý kiến khác (nêu cụ thể)……………………………………………………….</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 ……     </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lang w:val="nl-NL"/>
        </w:rPr>
        <w:t xml:space="preserve">3.5 Theo anh chị, </w:t>
      </w:r>
      <w:r w:rsidR="00836E21">
        <w:rPr>
          <w:rFonts w:cs="Times New Roman"/>
          <w:szCs w:val="28"/>
          <w:lang w:val="nl-NL"/>
        </w:rPr>
        <w:t>trong luật có nên quy định về trách nhiệm của</w:t>
      </w:r>
      <w:r w:rsidRPr="00FC1B85">
        <w:rPr>
          <w:rFonts w:cs="Times New Roman"/>
          <w:szCs w:val="28"/>
          <w:lang w:val="nl-NL"/>
        </w:rPr>
        <w:t xml:space="preserve"> Chính phủ</w:t>
      </w:r>
      <w:r w:rsidR="00836E21">
        <w:rPr>
          <w:rFonts w:cs="Times New Roman"/>
          <w:szCs w:val="28"/>
          <w:lang w:val="nl-NL"/>
        </w:rPr>
        <w:t xml:space="preserve"> về</w:t>
      </w:r>
      <w:r w:rsidRPr="00FC1B85">
        <w:rPr>
          <w:rFonts w:cs="Times New Roman"/>
          <w:szCs w:val="28"/>
          <w:lang w:val="nl-NL"/>
        </w:rPr>
        <w:t xml:space="preserve"> khung</w:t>
      </w:r>
      <w:r w:rsidR="00836E21">
        <w:rPr>
          <w:rFonts w:cs="Times New Roman"/>
          <w:szCs w:val="28"/>
          <w:lang w:val="nl-NL"/>
        </w:rPr>
        <w:t xml:space="preserve"> trả lương lũy tiến làm thêm giờ</w:t>
      </w:r>
      <w:r w:rsidRPr="00FC1B85">
        <w:rPr>
          <w:rFonts w:cs="Times New Roman"/>
          <w:szCs w:val="28"/>
          <w:lang w:val="nl-NL"/>
        </w:rPr>
        <w:t xml:space="preserve"> để các bên thỏa thuận không?</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Có   </w:t>
      </w:r>
      <w:r w:rsidRPr="00FC1B85">
        <w:rPr>
          <w:rFonts w:cs="Times New Roman"/>
          <w:szCs w:val="28"/>
        </w:rPr>
        <w:sym w:font="Wingdings 2" w:char="F030"/>
      </w:r>
      <w:r w:rsidRPr="00FC1B85">
        <w:rPr>
          <w:rFonts w:cs="Times New Roman"/>
          <w:szCs w:val="28"/>
        </w:rPr>
        <w:t xml:space="preserve">                                   Không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rPr>
        <w:t>3.5</w:t>
      </w:r>
      <w:r w:rsidRPr="00FC1B85">
        <w:rPr>
          <w:rFonts w:cs="Times New Roman"/>
          <w:szCs w:val="28"/>
          <w:lang w:val="nl-NL"/>
        </w:rPr>
        <w:t xml:space="preserve"> Anh/chị có đồng ý với việc cần phải quy định có sự tham gia của tổ chức đại diện người lao động trong quá trình thỏa thuận trả lương lũy tiến làm thêm giờ giữa người lao động và người sử dụng lao động?</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Có   </w:t>
      </w:r>
      <w:r w:rsidRPr="00FC1B85">
        <w:rPr>
          <w:rFonts w:cs="Times New Roman"/>
          <w:szCs w:val="28"/>
        </w:rPr>
        <w:sym w:font="Wingdings 2" w:char="F030"/>
      </w:r>
      <w:r w:rsidRPr="00FC1B85">
        <w:rPr>
          <w:rFonts w:cs="Times New Roman"/>
          <w:szCs w:val="28"/>
        </w:rPr>
        <w:t xml:space="preserve">                                   Không </w:t>
      </w:r>
      <w:r w:rsidRPr="00FC1B85">
        <w:rPr>
          <w:rFonts w:cs="Times New Roman"/>
          <w:szCs w:val="28"/>
        </w:rPr>
        <w:sym w:font="Wingdings 2" w:char="F030"/>
      </w:r>
      <w:bookmarkStart w:id="0" w:name="_GoBack"/>
      <w:bookmarkEnd w:id="0"/>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750D05">
      <w:pPr>
        <w:tabs>
          <w:tab w:val="left" w:pos="900"/>
        </w:tabs>
        <w:spacing w:before="80" w:after="80" w:line="269" w:lineRule="auto"/>
        <w:ind w:firstLine="540"/>
        <w:jc w:val="both"/>
        <w:rPr>
          <w:rFonts w:cs="Times New Roman"/>
          <w:szCs w:val="28"/>
        </w:rPr>
      </w:pPr>
    </w:p>
    <w:p w:rsidR="00750D05" w:rsidRDefault="00FC1B85">
      <w:pPr>
        <w:tabs>
          <w:tab w:val="left" w:pos="900"/>
        </w:tabs>
        <w:spacing w:before="80" w:after="80" w:line="269" w:lineRule="auto"/>
        <w:ind w:firstLine="540"/>
        <w:jc w:val="both"/>
        <w:rPr>
          <w:rFonts w:cs="Times New Roman"/>
          <w:b/>
          <w:i/>
          <w:szCs w:val="28"/>
          <w:lang w:val="nl-NL"/>
        </w:rPr>
      </w:pPr>
      <w:r w:rsidRPr="00FC1B85">
        <w:rPr>
          <w:rFonts w:cs="Times New Roman"/>
          <w:b/>
          <w:i/>
          <w:szCs w:val="28"/>
          <w:lang w:val="nl-NL"/>
        </w:rPr>
        <w:lastRenderedPageBreak/>
        <w:t xml:space="preserve"> 4. Thời gian nghỉTết Nguyên đán, bổ sung 01 ngày nghỉ lễ</w:t>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lang w:val="nl-NL"/>
        </w:rPr>
        <w:t xml:space="preserve">4.1 Về thời gian nghỉ Tết Nguyễn đán, </w:t>
      </w:r>
      <w:r w:rsidR="000B2A44">
        <w:rPr>
          <w:rFonts w:cs="Times New Roman"/>
          <w:szCs w:val="28"/>
          <w:lang w:val="nl-NL"/>
        </w:rPr>
        <w:t>a</w:t>
      </w:r>
      <w:r w:rsidRPr="00FC1B85">
        <w:rPr>
          <w:rFonts w:cs="Times New Roman"/>
          <w:szCs w:val="28"/>
          <w:lang w:val="nl-NL"/>
        </w:rPr>
        <w:t>nh chị đồng ý phương án nào của dự thảo BLLĐ (sửa đổi) dưới đây:</w:t>
      </w:r>
    </w:p>
    <w:p w:rsidR="00750D05" w:rsidRDefault="00FC1B85">
      <w:pPr>
        <w:tabs>
          <w:tab w:val="left" w:pos="900"/>
        </w:tabs>
        <w:spacing w:before="80" w:after="80" w:line="269" w:lineRule="auto"/>
        <w:ind w:firstLine="540"/>
        <w:jc w:val="both"/>
        <w:rPr>
          <w:rFonts w:eastAsia="Calibri" w:cs="Times New Roman"/>
          <w:szCs w:val="28"/>
          <w:lang w:val="it-IT"/>
        </w:rPr>
      </w:pPr>
      <w:r w:rsidRPr="00FC1B85">
        <w:rPr>
          <w:rFonts w:eastAsia="Calibri" w:cs="Times New Roman"/>
          <w:szCs w:val="28"/>
          <w:lang w:val="it-IT"/>
        </w:rPr>
        <w:t xml:space="preserve">Phương án 1:Nếu những ngày nghỉ Tết Nguyên đán trùng với ngày nghỉ </w:t>
      </w:r>
      <w:r w:rsidRPr="00FC1B85">
        <w:rPr>
          <w:rFonts w:eastAsia="Calibri" w:cs="Times New Roman"/>
          <w:szCs w:val="28"/>
          <w:lang w:val="vi-VN"/>
        </w:rPr>
        <w:t xml:space="preserve">hàng tuần </w:t>
      </w:r>
      <w:r w:rsidRPr="00FC1B85">
        <w:rPr>
          <w:rFonts w:eastAsia="Calibri" w:cs="Times New Roman"/>
          <w:szCs w:val="28"/>
        </w:rPr>
        <w:t xml:space="preserve">thì </w:t>
      </w:r>
      <w:r w:rsidRPr="00FC1B85">
        <w:rPr>
          <w:rFonts w:eastAsia="Calibri" w:cs="Times New Roman"/>
          <w:szCs w:val="28"/>
          <w:lang w:val="it-IT"/>
        </w:rPr>
        <w:t xml:space="preserve">người lao động </w:t>
      </w:r>
      <w:r w:rsidRPr="00FC1B85">
        <w:rPr>
          <w:rFonts w:eastAsia="Calibri" w:cs="Times New Roman"/>
          <w:b/>
          <w:szCs w:val="28"/>
          <w:lang w:val="it-IT"/>
        </w:rPr>
        <w:t>được nghỉ bù</w:t>
      </w:r>
      <w:r w:rsidRPr="00FC1B85">
        <w:rPr>
          <w:rFonts w:eastAsia="Calibri" w:cs="Times New Roman"/>
          <w:szCs w:val="28"/>
          <w:lang w:val="it-IT"/>
        </w:rPr>
        <w:t xml:space="preserve"> ngày nghỉ hàng tuần vào ngày làm việc kế tiếp.</w:t>
      </w:r>
    </w:p>
    <w:p w:rsidR="00750D05" w:rsidRDefault="00FC1B85">
      <w:pPr>
        <w:tabs>
          <w:tab w:val="left" w:pos="900"/>
        </w:tabs>
        <w:spacing w:before="80" w:after="80" w:line="269" w:lineRule="auto"/>
        <w:ind w:firstLine="540"/>
        <w:jc w:val="both"/>
        <w:rPr>
          <w:rFonts w:eastAsia="Calibri" w:cs="Times New Roman"/>
          <w:szCs w:val="28"/>
          <w:lang w:val="it-IT"/>
        </w:rPr>
      </w:pPr>
      <w:r w:rsidRPr="00FC1B85">
        <w:rPr>
          <w:rFonts w:eastAsia="Calibri" w:cs="Times New Roman"/>
          <w:szCs w:val="28"/>
          <w:lang w:val="it-IT"/>
        </w:rPr>
        <w:t xml:space="preserve">Phương án 2: Nếu những ngày nghỉ Tết Nguyên đán trùng với ngày nghỉ </w:t>
      </w:r>
      <w:r w:rsidRPr="00FC1B85">
        <w:rPr>
          <w:rFonts w:eastAsia="Calibri" w:cs="Times New Roman"/>
          <w:szCs w:val="28"/>
          <w:lang w:val="vi-VN"/>
        </w:rPr>
        <w:t xml:space="preserve">hàng tuần </w:t>
      </w:r>
      <w:r w:rsidRPr="00FC1B85">
        <w:rPr>
          <w:rFonts w:eastAsia="Calibri" w:cs="Times New Roman"/>
          <w:szCs w:val="28"/>
        </w:rPr>
        <w:t xml:space="preserve">thì </w:t>
      </w:r>
      <w:r w:rsidRPr="00FC1B85">
        <w:rPr>
          <w:rFonts w:eastAsia="Calibri" w:cs="Times New Roman"/>
          <w:szCs w:val="28"/>
          <w:lang w:val="it-IT"/>
        </w:rPr>
        <w:t>người lao động</w:t>
      </w:r>
      <w:r w:rsidRPr="00FC1B85">
        <w:rPr>
          <w:rFonts w:eastAsia="Calibri" w:cs="Times New Roman"/>
          <w:b/>
          <w:szCs w:val="28"/>
          <w:lang w:val="it-IT"/>
        </w:rPr>
        <w:t>không được nghỉ bù.</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lang w:val="nl-NL"/>
        </w:rPr>
        <w:t xml:space="preserve">Phương án 1 </w:t>
      </w:r>
      <w:r w:rsidRPr="00FC1B85">
        <w:rPr>
          <w:rFonts w:cs="Times New Roman"/>
          <w:szCs w:val="28"/>
        </w:rPr>
        <w:sym w:font="Wingdings 2" w:char="F030"/>
      </w:r>
      <w:r w:rsidRPr="00FC1B85">
        <w:rPr>
          <w:rFonts w:cs="Times New Roman"/>
          <w:szCs w:val="28"/>
        </w:rPr>
        <w:t xml:space="preserve">                                   Phương án 2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lang w:val="nl-NL"/>
        </w:rPr>
        <w:t xml:space="preserve">Lý do: </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lang w:val="nl-NL"/>
        </w:rPr>
        <w:t>4.2. Theo anh chị, Bộ luật Lao động có nên bổ sung thêm một ngày nghỉ lễ là ngày Thương binh, Liệt sỹ (ngày 27/7 dương lịch) để tri ân những người có công với cách mạng?</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 xml:space="preserve">Có   </w:t>
      </w:r>
      <w:r w:rsidRPr="00FC1B85">
        <w:rPr>
          <w:rFonts w:cs="Times New Roman"/>
          <w:szCs w:val="28"/>
        </w:rPr>
        <w:sym w:font="Wingdings 2" w:char="F030"/>
      </w:r>
      <w:r w:rsidRPr="00FC1B85">
        <w:rPr>
          <w:rFonts w:cs="Times New Roman"/>
          <w:szCs w:val="28"/>
        </w:rPr>
        <w:t xml:space="preserve">                                   Không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lang w:val="nl-NL"/>
        </w:rPr>
        <w:t>Lý do: .........................................................................................................................</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b/>
          <w:i/>
          <w:szCs w:val="28"/>
          <w:lang w:val="nl-NL"/>
        </w:rPr>
      </w:pPr>
      <w:r w:rsidRPr="00FC1B85">
        <w:rPr>
          <w:rFonts w:cs="Times New Roman"/>
          <w:b/>
          <w:i/>
          <w:szCs w:val="28"/>
          <w:lang w:val="nl-NL"/>
        </w:rPr>
        <w:t>5. Về thời gian làm việc bình thường của các cơ quan hành chính Nhà nước trên cả nước, Anh/chị đồng ý với phương án nào dưới đây?</w:t>
      </w:r>
    </w:p>
    <w:p w:rsidR="00750D05" w:rsidRDefault="00FC1B85">
      <w:pPr>
        <w:tabs>
          <w:tab w:val="left" w:pos="900"/>
        </w:tabs>
        <w:spacing w:before="80" w:after="80" w:line="269" w:lineRule="auto"/>
        <w:ind w:firstLine="540"/>
        <w:jc w:val="both"/>
        <w:rPr>
          <w:rFonts w:cs="Times New Roman"/>
          <w:i/>
          <w:szCs w:val="28"/>
          <w:lang w:val="nl-NL"/>
        </w:rPr>
      </w:pPr>
      <w:r w:rsidRPr="00FC1B85">
        <w:rPr>
          <w:rFonts w:cs="Times New Roman"/>
          <w:b/>
          <w:i/>
          <w:szCs w:val="28"/>
          <w:lang w:val="nl-NL"/>
        </w:rPr>
        <w:t>Phương án 1:</w:t>
      </w:r>
      <w:r w:rsidRPr="00FC1B85">
        <w:rPr>
          <w:rFonts w:cs="Times New Roman"/>
          <w:i/>
          <w:szCs w:val="28"/>
          <w:lang w:val="nl-NL"/>
        </w:rPr>
        <w:t xml:space="preserve"> Giao Chính phủ quy định thống nhất thời điểm bắt đầu và kết thúc thời gian làm việc của cơ quan hành chính nhà nước”. Thời gian làm việc dự kiến là 8h30 đến 17h30. </w:t>
      </w:r>
    </w:p>
    <w:p w:rsidR="00750D05" w:rsidRDefault="00FC1B85">
      <w:pPr>
        <w:tabs>
          <w:tab w:val="left" w:pos="900"/>
        </w:tabs>
        <w:spacing w:before="80" w:after="80" w:line="269" w:lineRule="auto"/>
        <w:ind w:firstLine="540"/>
        <w:jc w:val="both"/>
        <w:rPr>
          <w:rFonts w:cs="Times New Roman"/>
          <w:i/>
          <w:szCs w:val="28"/>
          <w:lang w:val="nl-NL"/>
        </w:rPr>
      </w:pPr>
      <w:r w:rsidRPr="00FC1B85">
        <w:rPr>
          <w:rFonts w:cs="Times New Roman"/>
          <w:b/>
          <w:i/>
          <w:szCs w:val="28"/>
          <w:lang w:val="nl-NL"/>
        </w:rPr>
        <w:t>Phương án 2:</w:t>
      </w:r>
      <w:r w:rsidRPr="00FC1B85">
        <w:rPr>
          <w:rFonts w:cs="Times New Roman"/>
          <w:i/>
          <w:szCs w:val="28"/>
          <w:lang w:val="nl-NL"/>
        </w:rPr>
        <w:t xml:space="preserve"> Giữ nguyên như quy định hiện hành, thời gian làm việc không được quy định trong Bộ luật Lao động mà được quy định tại các văn bản hành chính (Đối với các Bộ do Thủ tướng quyết định, đối với UBND và các cơ quan chuyên môn thuộc Ủy ban nhân dân do Chủ tịch UBND tỉnh quyết định) </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lang w:val="nl-NL"/>
        </w:rPr>
        <w:t xml:space="preserve">Phương án 1 </w:t>
      </w:r>
      <w:r w:rsidRPr="00FC1B85">
        <w:rPr>
          <w:rFonts w:cs="Times New Roman"/>
          <w:szCs w:val="28"/>
        </w:rPr>
        <w:sym w:font="Wingdings 2" w:char="F030"/>
      </w:r>
      <w:r w:rsidRPr="00FC1B85">
        <w:rPr>
          <w:rFonts w:cs="Times New Roman"/>
          <w:szCs w:val="28"/>
        </w:rPr>
        <w:t xml:space="preserve">                                   Phương án 2 </w:t>
      </w:r>
      <w:r w:rsidRPr="00FC1B85">
        <w:rPr>
          <w:rFonts w:cs="Times New Roman"/>
          <w:szCs w:val="28"/>
        </w:rPr>
        <w:sym w:font="Wingdings 2" w:char="F030"/>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Lý do:……………………………………………………………………………..</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Ý kiến khác (nêu cụ thể)………………………………………………………</w:t>
      </w:r>
      <w:r w:rsidR="00836E21">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r w:rsidR="00836E21">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r w:rsidR="00836E21">
        <w:rPr>
          <w:rFonts w:cs="Times New Roman"/>
          <w:szCs w:val="28"/>
        </w:rPr>
        <w:t>……….</w:t>
      </w:r>
    </w:p>
    <w:p w:rsidR="00750D05" w:rsidRDefault="00FC1B85">
      <w:pPr>
        <w:tabs>
          <w:tab w:val="left" w:pos="900"/>
        </w:tabs>
        <w:spacing w:before="80" w:after="80" w:line="269" w:lineRule="auto"/>
        <w:ind w:firstLine="540"/>
        <w:jc w:val="both"/>
        <w:rPr>
          <w:rFonts w:cs="Times New Roman"/>
          <w:b/>
          <w:i/>
          <w:szCs w:val="28"/>
          <w:lang w:val="nl-NL"/>
        </w:rPr>
      </w:pPr>
      <w:r w:rsidRPr="00FC1B85">
        <w:rPr>
          <w:rFonts w:cs="Times New Roman"/>
          <w:b/>
          <w:szCs w:val="28"/>
          <w:lang w:val="nl-NL"/>
        </w:rPr>
        <w:lastRenderedPageBreak/>
        <w:t>6.</w:t>
      </w:r>
      <w:r w:rsidRPr="00FC1B85">
        <w:rPr>
          <w:rFonts w:cs="Times New Roman"/>
          <w:b/>
          <w:i/>
          <w:szCs w:val="28"/>
          <w:lang w:val="nl-NL"/>
        </w:rPr>
        <w:t>Theo anh/chị quấy rối tình dục cần định nghĩa như thế nào trong Bộ luật Lao động để rõ ràng, đầy đủ, dễ hiểu, dễ áp dụng?</w:t>
      </w:r>
      <w:r w:rsidRPr="00FC1B85">
        <w:rPr>
          <w:rStyle w:val="FootnoteReference"/>
          <w:rFonts w:cs="Times New Roman"/>
          <w:b/>
          <w:i/>
          <w:szCs w:val="28"/>
          <w:lang w:val="nl-NL"/>
        </w:rPr>
        <w:footnoteReference w:id="4"/>
      </w:r>
    </w:p>
    <w:p w:rsidR="00750D05" w:rsidRDefault="00FC1B85">
      <w:pPr>
        <w:tabs>
          <w:tab w:val="left" w:pos="900"/>
        </w:tabs>
        <w:spacing w:before="80" w:after="80" w:line="269" w:lineRule="auto"/>
        <w:ind w:firstLine="540"/>
        <w:jc w:val="both"/>
        <w:rPr>
          <w:rFonts w:cs="Times New Roman"/>
          <w:szCs w:val="28"/>
          <w:lang w:val="nl-NL"/>
        </w:rPr>
      </w:pPr>
      <w:r w:rsidRPr="00FC1B85">
        <w:rPr>
          <w:rFonts w:cs="Times New Roman"/>
          <w:szCs w:val="28"/>
          <w:lang w:val="nl-NL"/>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836E21" w:rsidRDefault="00836E21" w:rsidP="00836E21">
      <w:pPr>
        <w:tabs>
          <w:tab w:val="left" w:pos="900"/>
        </w:tabs>
        <w:spacing w:before="80" w:after="80" w:line="269" w:lineRule="auto"/>
        <w:ind w:firstLine="540"/>
        <w:jc w:val="both"/>
        <w:rPr>
          <w:rFonts w:cs="Times New Roman"/>
          <w:szCs w:val="28"/>
          <w:lang w:val="nl-NL"/>
        </w:rPr>
      </w:pPr>
      <w:r w:rsidRPr="00FC1B85">
        <w:rPr>
          <w:rFonts w:cs="Times New Roman"/>
          <w:szCs w:val="28"/>
          <w:lang w:val="nl-NL"/>
        </w:rPr>
        <w:t>..................................................................................................................................</w:t>
      </w:r>
    </w:p>
    <w:p w:rsidR="00836E21" w:rsidRDefault="00836E21" w:rsidP="00836E21">
      <w:pPr>
        <w:tabs>
          <w:tab w:val="left" w:pos="900"/>
        </w:tabs>
        <w:spacing w:before="80" w:after="80" w:line="269" w:lineRule="auto"/>
        <w:ind w:firstLine="540"/>
        <w:jc w:val="both"/>
        <w:rPr>
          <w:rFonts w:cs="Times New Roman"/>
          <w:szCs w:val="28"/>
        </w:rPr>
      </w:pPr>
      <w:r w:rsidRPr="00FC1B85">
        <w:rPr>
          <w:rFonts w:cs="Times New Roman"/>
          <w:szCs w:val="28"/>
        </w:rPr>
        <w:t>..................................................................................................................................</w:t>
      </w:r>
    </w:p>
    <w:p w:rsidR="00836E21" w:rsidRDefault="00836E21" w:rsidP="00836E21">
      <w:pPr>
        <w:tabs>
          <w:tab w:val="left" w:pos="900"/>
        </w:tabs>
        <w:spacing w:before="80" w:after="80" w:line="269" w:lineRule="auto"/>
        <w:ind w:firstLine="540"/>
        <w:jc w:val="both"/>
        <w:rPr>
          <w:rFonts w:cs="Times New Roman"/>
          <w:szCs w:val="28"/>
        </w:rPr>
      </w:pPr>
      <w:r w:rsidRPr="00FC1B85">
        <w:rPr>
          <w:rFonts w:cs="Times New Roman"/>
          <w:szCs w:val="28"/>
        </w:rPr>
        <w:t>..................................................................................................................................</w:t>
      </w:r>
    </w:p>
    <w:p w:rsidR="00836E21" w:rsidRDefault="00836E21">
      <w:pPr>
        <w:tabs>
          <w:tab w:val="left" w:pos="900"/>
        </w:tabs>
        <w:spacing w:before="80" w:after="80" w:line="269" w:lineRule="auto"/>
        <w:ind w:firstLine="540"/>
        <w:jc w:val="both"/>
        <w:rPr>
          <w:rFonts w:cs="Times New Roman"/>
          <w:szCs w:val="28"/>
        </w:rPr>
      </w:pPr>
    </w:p>
    <w:p w:rsidR="00836E21" w:rsidRDefault="00FC1B85">
      <w:pPr>
        <w:tabs>
          <w:tab w:val="left" w:pos="900"/>
        </w:tabs>
        <w:spacing w:before="80" w:after="80" w:line="269" w:lineRule="auto"/>
        <w:ind w:firstLine="540"/>
        <w:jc w:val="both"/>
        <w:rPr>
          <w:rFonts w:cs="Times New Roman"/>
          <w:szCs w:val="28"/>
        </w:rPr>
      </w:pPr>
      <w:r w:rsidRPr="00FC1B85">
        <w:rPr>
          <w:rFonts w:cs="Times New Roman"/>
          <w:b/>
          <w:szCs w:val="28"/>
          <w:lang w:val="nl-NL"/>
        </w:rPr>
        <w:t xml:space="preserve">7. </w:t>
      </w:r>
      <w:r w:rsidRPr="00FC1B85">
        <w:rPr>
          <w:rFonts w:cs="Times New Roman"/>
          <w:b/>
          <w:i/>
          <w:szCs w:val="28"/>
        </w:rPr>
        <w:t xml:space="preserve">Theo anh/chị, </w:t>
      </w:r>
      <w:r w:rsidRPr="00FC1B85">
        <w:rPr>
          <w:rFonts w:cs="Times New Roman"/>
          <w:b/>
          <w:i/>
          <w:szCs w:val="28"/>
          <w:lang w:val="nl-NL"/>
        </w:rPr>
        <w:t>chính sách nào dành riêng cho lao động nữ cần được quy định trong BLLĐ để đảm bảo quyền và lợi ích chính đáng của lao động nữ và thúc đẩy bình đẳng giớ</w:t>
      </w:r>
      <w:r w:rsidR="00836E21">
        <w:rPr>
          <w:rFonts w:cs="Times New Roman"/>
          <w:b/>
          <w:i/>
          <w:szCs w:val="28"/>
        </w:rPr>
        <w:t>i</w:t>
      </w:r>
      <w:r w:rsidR="00836E21">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r w:rsidR="00836E21">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750D05" w:rsidRDefault="00FC1B85">
      <w:pPr>
        <w:tabs>
          <w:tab w:val="left" w:pos="900"/>
        </w:tabs>
        <w:spacing w:before="80" w:after="80" w:line="269" w:lineRule="auto"/>
        <w:ind w:firstLine="540"/>
        <w:jc w:val="both"/>
        <w:rPr>
          <w:rFonts w:cs="Times New Roman"/>
          <w:szCs w:val="28"/>
        </w:rPr>
      </w:pPr>
      <w:r w:rsidRPr="00FC1B85">
        <w:rPr>
          <w:rFonts w:cs="Times New Roman"/>
          <w:szCs w:val="28"/>
        </w:rPr>
        <w:t>..................................................................................................................................</w:t>
      </w:r>
    </w:p>
    <w:p w:rsidR="00836E21" w:rsidRDefault="00836E21" w:rsidP="00836E21">
      <w:pPr>
        <w:tabs>
          <w:tab w:val="left" w:pos="900"/>
        </w:tabs>
        <w:spacing w:before="80" w:after="80" w:line="269" w:lineRule="auto"/>
        <w:ind w:firstLine="540"/>
        <w:jc w:val="both"/>
        <w:rPr>
          <w:rFonts w:cs="Times New Roman"/>
          <w:szCs w:val="28"/>
        </w:rPr>
      </w:pPr>
      <w:r w:rsidRPr="00FC1B85">
        <w:rPr>
          <w:rFonts w:cs="Times New Roman"/>
          <w:szCs w:val="28"/>
        </w:rPr>
        <w:t>.....................................................................................................................</w:t>
      </w:r>
      <w:r>
        <w:rPr>
          <w:rFonts w:cs="Times New Roman"/>
          <w:szCs w:val="28"/>
        </w:rPr>
        <w:t>.....</w:t>
      </w:r>
    </w:p>
    <w:p w:rsidR="00836E21" w:rsidRDefault="00836E21" w:rsidP="00836E21">
      <w:pPr>
        <w:tabs>
          <w:tab w:val="left" w:pos="900"/>
        </w:tabs>
        <w:spacing w:before="80" w:after="80" w:line="269" w:lineRule="auto"/>
        <w:ind w:firstLine="540"/>
        <w:jc w:val="both"/>
        <w:rPr>
          <w:rFonts w:cs="Times New Roman"/>
          <w:szCs w:val="28"/>
        </w:rPr>
      </w:pPr>
      <w:r w:rsidRPr="00FC1B85">
        <w:rPr>
          <w:rFonts w:cs="Times New Roman"/>
          <w:szCs w:val="28"/>
        </w:rPr>
        <w:t>..................................................................................................................................</w:t>
      </w:r>
    </w:p>
    <w:p w:rsidR="00836E21" w:rsidRDefault="00836E21" w:rsidP="00836E21">
      <w:pPr>
        <w:tabs>
          <w:tab w:val="left" w:pos="900"/>
        </w:tabs>
        <w:spacing w:before="80" w:after="80" w:line="269" w:lineRule="auto"/>
        <w:ind w:firstLine="540"/>
        <w:jc w:val="both"/>
        <w:rPr>
          <w:rFonts w:cs="Times New Roman"/>
          <w:b/>
          <w:szCs w:val="28"/>
          <w:lang w:val="nl-NL"/>
        </w:rPr>
      </w:pPr>
      <w:r w:rsidRPr="00FC1B85">
        <w:rPr>
          <w:rFonts w:cs="Times New Roman"/>
          <w:szCs w:val="28"/>
        </w:rPr>
        <w:t>..................................................................................................................................</w:t>
      </w:r>
    </w:p>
    <w:p w:rsidR="00836E21" w:rsidRDefault="00836E21" w:rsidP="00836E21">
      <w:pPr>
        <w:tabs>
          <w:tab w:val="left" w:pos="900"/>
        </w:tabs>
        <w:spacing w:before="80" w:after="80" w:line="269" w:lineRule="auto"/>
        <w:ind w:firstLine="540"/>
        <w:jc w:val="both"/>
        <w:rPr>
          <w:rFonts w:cs="Times New Roman"/>
          <w:szCs w:val="28"/>
        </w:rPr>
      </w:pPr>
      <w:r w:rsidRPr="00FC1B85">
        <w:rPr>
          <w:rFonts w:cs="Times New Roman"/>
          <w:szCs w:val="28"/>
        </w:rPr>
        <w:t>.....................................................................................................................</w:t>
      </w:r>
      <w:r>
        <w:rPr>
          <w:rFonts w:cs="Times New Roman"/>
          <w:szCs w:val="28"/>
        </w:rPr>
        <w:t>.....</w:t>
      </w:r>
    </w:p>
    <w:p w:rsidR="00836E21" w:rsidRDefault="00836E21" w:rsidP="00836E21">
      <w:pPr>
        <w:tabs>
          <w:tab w:val="left" w:pos="900"/>
        </w:tabs>
        <w:spacing w:before="80" w:after="80" w:line="269" w:lineRule="auto"/>
        <w:ind w:firstLine="540"/>
        <w:jc w:val="both"/>
        <w:rPr>
          <w:rFonts w:cs="Times New Roman"/>
          <w:szCs w:val="28"/>
        </w:rPr>
      </w:pPr>
      <w:r w:rsidRPr="00FC1B85">
        <w:rPr>
          <w:rFonts w:cs="Times New Roman"/>
          <w:szCs w:val="28"/>
        </w:rPr>
        <w:t>..................................................................................................................................</w:t>
      </w:r>
    </w:p>
    <w:p w:rsidR="00836E21" w:rsidRDefault="00836E21" w:rsidP="00836E21">
      <w:pPr>
        <w:tabs>
          <w:tab w:val="left" w:pos="900"/>
        </w:tabs>
        <w:spacing w:before="80" w:after="80" w:line="269" w:lineRule="auto"/>
        <w:ind w:firstLine="540"/>
        <w:jc w:val="both"/>
        <w:rPr>
          <w:rFonts w:cs="Times New Roman"/>
          <w:b/>
          <w:szCs w:val="28"/>
          <w:lang w:val="nl-NL"/>
        </w:rPr>
      </w:pPr>
      <w:r w:rsidRPr="00FC1B85">
        <w:rPr>
          <w:rFonts w:cs="Times New Roman"/>
          <w:szCs w:val="28"/>
        </w:rPr>
        <w:t>..................................................................................................................................</w:t>
      </w:r>
    </w:p>
    <w:p w:rsidR="00E21284" w:rsidRPr="00BB267D" w:rsidRDefault="00E21284" w:rsidP="00AD6715">
      <w:pPr>
        <w:spacing w:beforeLines="40" w:afterLines="40"/>
        <w:jc w:val="center"/>
        <w:rPr>
          <w:b/>
          <w:szCs w:val="28"/>
        </w:rPr>
      </w:pPr>
      <w:r w:rsidRPr="00BB267D">
        <w:rPr>
          <w:b/>
          <w:szCs w:val="28"/>
        </w:rPr>
        <w:lastRenderedPageBreak/>
        <w:t xml:space="preserve">MỘT SỐ NỘI DUNG TẬP TRUNG GÓP Ý TRONG </w:t>
      </w:r>
    </w:p>
    <w:p w:rsidR="00E21284" w:rsidRPr="00BB267D" w:rsidRDefault="00E21284" w:rsidP="00AD6715">
      <w:pPr>
        <w:spacing w:beforeLines="40" w:afterLines="40"/>
        <w:jc w:val="center"/>
        <w:rPr>
          <w:b/>
          <w:szCs w:val="28"/>
        </w:rPr>
      </w:pPr>
      <w:r w:rsidRPr="00BB267D">
        <w:rPr>
          <w:b/>
          <w:szCs w:val="28"/>
        </w:rPr>
        <w:t>DỰ THẢO BỘ LUẬT LAO ĐỘNG (SỬA ĐỔI)</w:t>
      </w:r>
    </w:p>
    <w:p w:rsidR="00E21284" w:rsidRDefault="00E21284" w:rsidP="00E21284">
      <w:pPr>
        <w:tabs>
          <w:tab w:val="left" w:pos="851"/>
          <w:tab w:val="left" w:pos="1080"/>
        </w:tabs>
        <w:spacing w:before="120" w:after="120" w:line="288" w:lineRule="auto"/>
        <w:ind w:firstLine="567"/>
        <w:jc w:val="center"/>
        <w:rPr>
          <w:i/>
          <w:szCs w:val="28"/>
        </w:rPr>
      </w:pPr>
      <w:r w:rsidRPr="00BB267D">
        <w:rPr>
          <w:szCs w:val="28"/>
        </w:rPr>
        <w:t>(</w:t>
      </w:r>
      <w:r w:rsidRPr="00BB267D">
        <w:rPr>
          <w:i/>
          <w:szCs w:val="28"/>
        </w:rPr>
        <w:t>Kèm theo kế hoạch số</w:t>
      </w:r>
      <w:r>
        <w:rPr>
          <w:i/>
          <w:szCs w:val="28"/>
        </w:rPr>
        <w:t>576/</w:t>
      </w:r>
      <w:r w:rsidRPr="00BB267D">
        <w:rPr>
          <w:i/>
          <w:szCs w:val="28"/>
        </w:rPr>
        <w:t xml:space="preserve">KH/ĐCT ngày </w:t>
      </w:r>
      <w:r>
        <w:rPr>
          <w:i/>
          <w:szCs w:val="28"/>
        </w:rPr>
        <w:t>14/5</w:t>
      </w:r>
      <w:r w:rsidRPr="00BB267D">
        <w:rPr>
          <w:i/>
          <w:szCs w:val="28"/>
        </w:rPr>
        <w:t>/2019)</w:t>
      </w:r>
    </w:p>
    <w:p w:rsidR="00E21284" w:rsidRDefault="00E21284" w:rsidP="00E21284">
      <w:pPr>
        <w:tabs>
          <w:tab w:val="left" w:pos="851"/>
        </w:tabs>
        <w:spacing w:before="120" w:after="120" w:line="288" w:lineRule="auto"/>
        <w:ind w:firstLine="567"/>
        <w:jc w:val="both"/>
        <w:rPr>
          <w:b/>
          <w:szCs w:val="28"/>
        </w:rPr>
      </w:pPr>
      <w:r w:rsidRPr="00BB267D">
        <w:rPr>
          <w:b/>
          <w:szCs w:val="28"/>
        </w:rPr>
        <w:t>1. Phạm vi điều chỉnh</w:t>
      </w:r>
    </w:p>
    <w:p w:rsidR="00E21284" w:rsidRPr="00BB267D" w:rsidRDefault="00E21284" w:rsidP="00E21284">
      <w:pPr>
        <w:tabs>
          <w:tab w:val="left" w:pos="851"/>
          <w:tab w:val="left" w:pos="900"/>
          <w:tab w:val="left" w:pos="1080"/>
        </w:tabs>
        <w:spacing w:before="120" w:after="120" w:line="288" w:lineRule="auto"/>
        <w:ind w:firstLine="567"/>
        <w:jc w:val="both"/>
        <w:rPr>
          <w:b/>
          <w:i/>
          <w:szCs w:val="28"/>
        </w:rPr>
      </w:pPr>
      <w:r w:rsidRPr="00BB267D">
        <w:rPr>
          <w:b/>
          <w:i/>
          <w:szCs w:val="28"/>
        </w:rPr>
        <w:t>Gợi ý thảo luận: có cần mở rộng phạm vi điều chỉnh của BLLĐ về nhóm lao động phi chính thức để có cơ sở pháp lý nhằm quản lý và bảo vệ nhóm người lao động này không?</w:t>
      </w:r>
    </w:p>
    <w:p w:rsidR="00E21284" w:rsidRPr="00BB267D" w:rsidRDefault="00E21284" w:rsidP="00E21284">
      <w:pPr>
        <w:tabs>
          <w:tab w:val="left" w:pos="851"/>
        </w:tabs>
        <w:spacing w:before="120" w:after="120" w:line="288" w:lineRule="auto"/>
        <w:ind w:firstLine="567"/>
        <w:jc w:val="both"/>
        <w:rPr>
          <w:szCs w:val="28"/>
        </w:rPr>
      </w:pPr>
      <w:r w:rsidRPr="00BB267D">
        <w:rPr>
          <w:szCs w:val="28"/>
        </w:rPr>
        <w:t>Dự thảo Bộ Luật giữ nguyên như quy định hiện hành, do đó</w:t>
      </w:r>
      <w:r>
        <w:rPr>
          <w:szCs w:val="28"/>
        </w:rPr>
        <w:t xml:space="preserve"> </w:t>
      </w:r>
      <w:r w:rsidRPr="00BB267D">
        <w:rPr>
          <w:szCs w:val="28"/>
        </w:rPr>
        <w:t>trong phạm vi điều chỉnh chưa đề cập đến nhóm lao động phi chính thức.</w:t>
      </w:r>
    </w:p>
    <w:p w:rsidR="00E21284" w:rsidRPr="00BB267D" w:rsidRDefault="00E21284" w:rsidP="00E21284">
      <w:pPr>
        <w:tabs>
          <w:tab w:val="left" w:pos="851"/>
          <w:tab w:val="left" w:pos="900"/>
          <w:tab w:val="left" w:pos="1080"/>
        </w:tabs>
        <w:spacing w:before="120" w:after="120" w:line="288" w:lineRule="auto"/>
        <w:ind w:firstLine="567"/>
        <w:jc w:val="both"/>
        <w:rPr>
          <w:szCs w:val="28"/>
        </w:rPr>
      </w:pPr>
      <w:r w:rsidRPr="00BB267D">
        <w:rPr>
          <w:szCs w:val="28"/>
        </w:rPr>
        <w:t>Lao động phi chính thức được định nghĩa là lao động có việc làm phi chính thức. Việc làm phi chính thức được định nghĩa là việc làm không có bảo hiểm xã hội (đặc biệt là bảo hiểm xã hội bắt buộc) và không có hợp đồng lao động từ 3 tháng trở lên.</w:t>
      </w:r>
      <w:r>
        <w:rPr>
          <w:szCs w:val="28"/>
        </w:rPr>
        <w:t xml:space="preserve"> </w:t>
      </w:r>
      <w:r w:rsidRPr="00BB267D">
        <w:rPr>
          <w:szCs w:val="28"/>
        </w:rPr>
        <w:t>Lao động phi chính thức chiếm tỷ lệ lớn trong lực lượng lao động (57,2%) có nhiều đóng góp vào sự phát triển của đất nước, song đây lại là lực lượng yếu thế</w:t>
      </w:r>
      <w:r w:rsidRPr="00BB267D">
        <w:rPr>
          <w:rStyle w:val="FootnoteReference"/>
          <w:szCs w:val="28"/>
        </w:rPr>
        <w:footnoteReference w:id="5"/>
      </w:r>
      <w:r w:rsidRPr="00BB267D">
        <w:rPr>
          <w:szCs w:val="28"/>
        </w:rPr>
        <w:t>; trong đó lao động nữ trong nhóm lao động dễ bị tổn thương ở khu vực này chiếm đến 59,5%</w:t>
      </w:r>
      <w:r w:rsidRPr="00BB267D">
        <w:rPr>
          <w:color w:val="000000"/>
          <w:szCs w:val="28"/>
        </w:rPr>
        <w:t>…</w:t>
      </w:r>
      <w:r w:rsidRPr="00BB267D">
        <w:rPr>
          <w:szCs w:val="28"/>
        </w:rPr>
        <w:t>.</w:t>
      </w:r>
      <w:r w:rsidRPr="00BB267D">
        <w:rPr>
          <w:rStyle w:val="FootnoteReference"/>
          <w:szCs w:val="28"/>
        </w:rPr>
        <w:footnoteReference w:id="6"/>
      </w:r>
      <w:r w:rsidRPr="00BB267D">
        <w:rPr>
          <w:szCs w:val="28"/>
        </w:rPr>
        <w:t>; Mặc dù pháp luật hiện hành đã có một số quy định điều chỉnh đến nhóm đối tượng này (Luật Việc làm, Luật An toàn, vệ sinh lao động, Luật Bảo hiểm xã hội,…) tuy nhiên đối với khu vực phi chính thức và lao động khu vực phi chính thức vẫn còn những khoảng trống chính sách và pháp luật (rào cản pháp lý liên quan đến quyền của lao động phi chính thức, quyền được tiếp cận an sinh, tiếp cận thông tin,…). Mặt khác, Dự thảo cũng có những quy định chung cho lao động, trong đó bao gồm cả lao động phi chính thức như Khoản 3 Điều 4 quy định chính sách của nhà nước về lao động; Khoản 1,2 Điều 9 quy định về việc làm và giải quyết việc làm.</w:t>
      </w:r>
    </w:p>
    <w:p w:rsidR="00E21284" w:rsidRPr="00BB267D" w:rsidRDefault="00E21284" w:rsidP="00E21284">
      <w:pPr>
        <w:tabs>
          <w:tab w:val="left" w:pos="851"/>
          <w:tab w:val="left" w:pos="900"/>
          <w:tab w:val="left" w:pos="1080"/>
        </w:tabs>
        <w:spacing w:before="120" w:after="120" w:line="288" w:lineRule="auto"/>
        <w:ind w:firstLine="567"/>
        <w:jc w:val="both"/>
        <w:rPr>
          <w:szCs w:val="28"/>
        </w:rPr>
      </w:pPr>
      <w:r w:rsidRPr="00BB267D">
        <w:rPr>
          <w:szCs w:val="28"/>
        </w:rPr>
        <w:t xml:space="preserve">Vấn đề này, qua khảo sát của Trung ương Hội, có 2 luồng ý kiến: </w:t>
      </w:r>
    </w:p>
    <w:p w:rsidR="00E21284" w:rsidRPr="00BB267D" w:rsidRDefault="00E21284" w:rsidP="00E21284">
      <w:pPr>
        <w:tabs>
          <w:tab w:val="left" w:pos="851"/>
          <w:tab w:val="left" w:pos="900"/>
          <w:tab w:val="left" w:pos="1080"/>
        </w:tabs>
        <w:spacing w:before="120" w:after="120" w:line="288" w:lineRule="auto"/>
        <w:ind w:firstLine="567"/>
        <w:jc w:val="both"/>
        <w:rPr>
          <w:color w:val="000000"/>
          <w:szCs w:val="28"/>
        </w:rPr>
      </w:pPr>
      <w:r w:rsidRPr="00BB267D">
        <w:rPr>
          <w:color w:val="000000"/>
          <w:szCs w:val="28"/>
          <w:lang w:val="en-GB"/>
        </w:rPr>
        <w:t>- Một luồng ý kiến cho rằng cần mở rộng phạm vi để bảo vệ quyền lợi cho lao động phi chính thức và BLLĐ là bộ luật gốc về lao động cần có phạm vi điều chỉnh rộng bao trùm tất cả các nhóm lao động trong xã hội, các luật khác chỉ ở góc độ chuyên ngành, trong 1 khía cạnh nhất định của vấn đề lao động</w:t>
      </w:r>
      <w:r w:rsidRPr="00BB267D">
        <w:rPr>
          <w:color w:val="000000"/>
          <w:szCs w:val="28"/>
        </w:rPr>
        <w:t xml:space="preserve">. </w:t>
      </w:r>
    </w:p>
    <w:p w:rsidR="00E21284" w:rsidRPr="00BB267D" w:rsidRDefault="00E21284" w:rsidP="00E21284">
      <w:pPr>
        <w:tabs>
          <w:tab w:val="left" w:pos="851"/>
          <w:tab w:val="left" w:pos="900"/>
          <w:tab w:val="left" w:pos="1080"/>
        </w:tabs>
        <w:spacing w:before="120" w:after="120" w:line="288" w:lineRule="auto"/>
        <w:ind w:firstLine="567"/>
        <w:jc w:val="both"/>
        <w:rPr>
          <w:szCs w:val="28"/>
        </w:rPr>
      </w:pPr>
      <w:r w:rsidRPr="00BB267D">
        <w:rPr>
          <w:color w:val="000000"/>
          <w:szCs w:val="28"/>
        </w:rPr>
        <w:t>- Một luồng ý kiến cho rằng không mở rộng phạm vi điều chỉnh vì khó quản lý và đã được quy định ở các điều luật khác.</w:t>
      </w:r>
    </w:p>
    <w:p w:rsidR="00E21284" w:rsidRPr="00BB267D" w:rsidRDefault="00E21284" w:rsidP="00E21284">
      <w:pPr>
        <w:tabs>
          <w:tab w:val="left" w:pos="851"/>
        </w:tabs>
        <w:spacing w:before="120" w:after="120" w:line="288" w:lineRule="auto"/>
        <w:ind w:firstLine="567"/>
        <w:jc w:val="both"/>
        <w:rPr>
          <w:b/>
          <w:szCs w:val="28"/>
        </w:rPr>
      </w:pPr>
      <w:r w:rsidRPr="00BB267D">
        <w:rPr>
          <w:b/>
          <w:szCs w:val="28"/>
        </w:rPr>
        <w:t>2. Điều chỉnh tuổi nghỉ hưu</w:t>
      </w:r>
    </w:p>
    <w:p w:rsidR="00E21284" w:rsidRDefault="00E21284" w:rsidP="00E21284">
      <w:pPr>
        <w:tabs>
          <w:tab w:val="left" w:pos="851"/>
        </w:tabs>
        <w:spacing w:before="120" w:after="120" w:line="288" w:lineRule="auto"/>
        <w:ind w:firstLine="567"/>
        <w:jc w:val="both"/>
        <w:rPr>
          <w:szCs w:val="28"/>
        </w:rPr>
      </w:pPr>
      <w:r w:rsidRPr="00BB267D">
        <w:rPr>
          <w:szCs w:val="28"/>
        </w:rPr>
        <w:lastRenderedPageBreak/>
        <w:t xml:space="preserve">Trên tinh thần </w:t>
      </w:r>
      <w:r w:rsidRPr="00BB267D">
        <w:rPr>
          <w:szCs w:val="28"/>
          <w:lang w:val="it-IT"/>
        </w:rPr>
        <w:t>Nghị quyết số 28-NQ/TW ngày 23/5/2018 của Ban Chấp hành TW Đảng khóa XII về cải cách chính sách bảo hiểm xã hội</w:t>
      </w:r>
      <w:r w:rsidRPr="00BB267D">
        <w:rPr>
          <w:szCs w:val="28"/>
        </w:rPr>
        <w:t>,</w:t>
      </w:r>
      <w:r>
        <w:rPr>
          <w:szCs w:val="28"/>
        </w:rPr>
        <w:t xml:space="preserve"> </w:t>
      </w:r>
      <w:r w:rsidRPr="00BB267D">
        <w:rPr>
          <w:szCs w:val="28"/>
        </w:rPr>
        <w:t>Dự thảo sửa đổi, bổ sung điều chỉnh tăng tuổi nghỉ hưu theo</w:t>
      </w:r>
      <w:r>
        <w:rPr>
          <w:szCs w:val="28"/>
        </w:rPr>
        <w:t xml:space="preserve"> </w:t>
      </w:r>
      <w:r w:rsidRPr="00BB267D">
        <w:rPr>
          <w:szCs w:val="28"/>
        </w:rPr>
        <w:t>lộ trình</w:t>
      </w:r>
      <w:r>
        <w:rPr>
          <w:szCs w:val="28"/>
        </w:rPr>
        <w:t xml:space="preserve"> và đối với mỗi nhóm lao động.</w:t>
      </w:r>
    </w:p>
    <w:p w:rsidR="00E21284" w:rsidRPr="00C813DF" w:rsidRDefault="00E21284" w:rsidP="00E21284">
      <w:pPr>
        <w:tabs>
          <w:tab w:val="left" w:pos="851"/>
        </w:tabs>
        <w:spacing w:before="120" w:after="120" w:line="288" w:lineRule="auto"/>
        <w:ind w:firstLine="567"/>
        <w:jc w:val="both"/>
        <w:rPr>
          <w:b/>
          <w:szCs w:val="28"/>
        </w:rPr>
      </w:pPr>
      <w:r w:rsidRPr="0024072D">
        <w:rPr>
          <w:b/>
          <w:szCs w:val="28"/>
        </w:rPr>
        <w:t>Gợi ý thảo luận: Xin ý kiến</w:t>
      </w:r>
      <w:r>
        <w:rPr>
          <w:b/>
          <w:szCs w:val="28"/>
        </w:rPr>
        <w:t xml:space="preserve"> về việc điều chỉnh tuổi nghỉ hưu </w:t>
      </w:r>
      <w:r w:rsidRPr="0024072D">
        <w:rPr>
          <w:b/>
          <w:szCs w:val="28"/>
        </w:rPr>
        <w:t>theo từng nhóm lao động</w:t>
      </w:r>
    </w:p>
    <w:p w:rsidR="00E21284" w:rsidRDefault="00E21284" w:rsidP="00E21284">
      <w:pPr>
        <w:tabs>
          <w:tab w:val="left" w:pos="851"/>
        </w:tabs>
        <w:spacing w:before="120" w:after="120" w:line="288" w:lineRule="auto"/>
        <w:ind w:firstLine="567"/>
        <w:jc w:val="both"/>
        <w:rPr>
          <w:szCs w:val="28"/>
        </w:rPr>
      </w:pPr>
      <w:r w:rsidRPr="0024072D">
        <w:rPr>
          <w:i/>
          <w:szCs w:val="28"/>
        </w:rPr>
        <w:t>- Đối với nhóm lao động trong điều kiện bình thường</w:t>
      </w:r>
      <w:r w:rsidRPr="00BB267D">
        <w:rPr>
          <w:szCs w:val="28"/>
        </w:rPr>
        <w:t xml:space="preserve"> sẽ điều chỉnh theo lộ trình cho </w:t>
      </w:r>
      <w:r w:rsidRPr="0024072D">
        <w:rPr>
          <w:spacing w:val="-4"/>
          <w:szCs w:val="28"/>
        </w:rPr>
        <w:t>đến khi nam 62 tuổi và nữ 60 tuổi. Xin ý kiến về phương án</w:t>
      </w:r>
      <w:r>
        <w:rPr>
          <w:spacing w:val="-4"/>
          <w:szCs w:val="28"/>
        </w:rPr>
        <w:t xml:space="preserve"> </w:t>
      </w:r>
      <w:r w:rsidRPr="0024072D">
        <w:rPr>
          <w:spacing w:val="-4"/>
          <w:szCs w:val="28"/>
        </w:rPr>
        <w:t>lộ trình mà dự thảo đã đưa ra</w:t>
      </w:r>
    </w:p>
    <w:p w:rsidR="00E21284" w:rsidRPr="00BB267D" w:rsidRDefault="00E21284" w:rsidP="00E21284">
      <w:pPr>
        <w:tabs>
          <w:tab w:val="left" w:pos="851"/>
        </w:tabs>
        <w:spacing w:before="120" w:after="120" w:line="288" w:lineRule="auto"/>
        <w:ind w:firstLine="567"/>
        <w:jc w:val="both"/>
        <w:rPr>
          <w:szCs w:val="28"/>
        </w:rPr>
      </w:pPr>
      <w:r>
        <w:rPr>
          <w:szCs w:val="28"/>
        </w:rPr>
        <w:t xml:space="preserve">Dự thảo đặt ra </w:t>
      </w:r>
      <w:r w:rsidRPr="00BB267D">
        <w:rPr>
          <w:szCs w:val="28"/>
        </w:rPr>
        <w:t>2 phương án:</w:t>
      </w:r>
    </w:p>
    <w:p w:rsidR="00E21284" w:rsidRPr="00BB267D" w:rsidRDefault="00E21284" w:rsidP="00E21284">
      <w:pPr>
        <w:tabs>
          <w:tab w:val="left" w:pos="851"/>
        </w:tabs>
        <w:spacing w:before="120" w:after="120" w:line="288" w:lineRule="auto"/>
        <w:ind w:firstLine="567"/>
        <w:jc w:val="both"/>
        <w:rPr>
          <w:i/>
          <w:szCs w:val="28"/>
          <w:lang w:val="nl-NL"/>
        </w:rPr>
      </w:pPr>
      <w:r w:rsidRPr="00BB267D">
        <w:rPr>
          <w:i/>
          <w:szCs w:val="28"/>
          <w:lang w:val="nl-NL"/>
        </w:rPr>
        <w:t>Phương án 1:</w:t>
      </w:r>
    </w:p>
    <w:p w:rsidR="00E21284" w:rsidRPr="00BB267D" w:rsidRDefault="00E21284" w:rsidP="00E21284">
      <w:pPr>
        <w:tabs>
          <w:tab w:val="left" w:pos="851"/>
        </w:tabs>
        <w:spacing w:before="120" w:after="120" w:line="288" w:lineRule="auto"/>
        <w:ind w:firstLine="567"/>
        <w:jc w:val="both"/>
        <w:rPr>
          <w:i/>
          <w:szCs w:val="28"/>
          <w:lang w:val="nl-NL"/>
        </w:rPr>
      </w:pPr>
      <w:r w:rsidRPr="00BB267D">
        <w:rPr>
          <w:i/>
          <w:szCs w:val="28"/>
          <w:lang w:val="nl-NL"/>
        </w:rPr>
        <w:t>Kể từ ngày 01 tháng 01 năm 2021, tuổi nghỉ hưu của người lao động trong điều kiện lao động bình thường là đủ 60 tuổi 03 tháng đối với nam và đủ 55 tuổi 04 tháng đối với nữ; sau đó, cứ mỗi năm tăng thêm 03 tháng đối với nam và 04 tháng đối với nữ cho đến khi nam đủ 62 tuổi, nữ đủ 60 tuổi.</w:t>
      </w:r>
    </w:p>
    <w:p w:rsidR="00E21284" w:rsidRPr="00BB267D" w:rsidRDefault="00E21284" w:rsidP="00E21284">
      <w:pPr>
        <w:tabs>
          <w:tab w:val="left" w:pos="851"/>
        </w:tabs>
        <w:spacing w:before="120" w:after="120" w:line="288" w:lineRule="auto"/>
        <w:ind w:firstLine="567"/>
        <w:jc w:val="both"/>
        <w:rPr>
          <w:i/>
          <w:szCs w:val="28"/>
          <w:lang w:val="nl-NL"/>
        </w:rPr>
      </w:pPr>
      <w:r w:rsidRPr="00BB267D">
        <w:rPr>
          <w:i/>
          <w:szCs w:val="28"/>
          <w:lang w:val="nl-NL"/>
        </w:rPr>
        <w:t>Phương án 2:</w:t>
      </w:r>
    </w:p>
    <w:p w:rsidR="00E21284" w:rsidRPr="00BB267D" w:rsidRDefault="00E21284" w:rsidP="00E21284">
      <w:pPr>
        <w:tabs>
          <w:tab w:val="left" w:pos="851"/>
        </w:tabs>
        <w:spacing w:before="120" w:after="120" w:line="288" w:lineRule="auto"/>
        <w:ind w:firstLine="567"/>
        <w:jc w:val="both"/>
        <w:rPr>
          <w:i/>
          <w:szCs w:val="28"/>
          <w:lang w:val="nl-NL"/>
        </w:rPr>
      </w:pPr>
      <w:r w:rsidRPr="00BB267D">
        <w:rPr>
          <w:i/>
          <w:szCs w:val="28"/>
          <w:lang w:val="nl-NL"/>
        </w:rPr>
        <w:t>Kể từ ngày 01 tháng 01 năm 2021, tuổi nghỉ hưu của người lao động trong điều kiện lao động bình thường là đủ 60 tuổi 04 tháng đối với nam và đủ 55 tuổi 06 tháng đối với nữ; sau đó, cứ mỗi năm tăng thêm 04 tháng đối với nam và 06 tháng đối với nữ cho đến khi nam đủ 62 tuổi, nữ đủ 60 tuổi.</w:t>
      </w:r>
    </w:p>
    <w:p w:rsidR="00E21284" w:rsidRPr="00BB267D" w:rsidRDefault="00E21284" w:rsidP="00E21284">
      <w:pPr>
        <w:tabs>
          <w:tab w:val="left" w:pos="851"/>
        </w:tabs>
        <w:spacing w:before="120" w:after="120" w:line="288" w:lineRule="auto"/>
        <w:ind w:firstLine="567"/>
        <w:jc w:val="both"/>
        <w:rPr>
          <w:szCs w:val="28"/>
          <w:lang w:val="nl-NL"/>
        </w:rPr>
      </w:pPr>
      <w:r w:rsidRPr="00BB267D">
        <w:rPr>
          <w:szCs w:val="28"/>
          <w:lang w:val="nl-NL"/>
        </w:rPr>
        <w:t>Cả 2 phương án đều là các lộ trình tăng chậm để tránh gây sốc cho  xã hội. Tuy nhiên đối với phương án 1 thì lộ trình đối với nam là 8 năm, nữ là 15 năm; phương án 2 thì lộ trình đối với nam là 6 năm và nữ là 10 năm. Bộ LĐTBXH đang hướng đến phương án 1 vì sẽ tránh rủi ro cao hơn, còn nhìn</w:t>
      </w:r>
      <w:r>
        <w:rPr>
          <w:szCs w:val="28"/>
          <w:lang w:val="nl-NL"/>
        </w:rPr>
        <w:t xml:space="preserve"> dưới góc độ bình đẳng giới, </w:t>
      </w:r>
      <w:r w:rsidRPr="00BB267D">
        <w:rPr>
          <w:szCs w:val="28"/>
          <w:lang w:val="nl-NL"/>
        </w:rPr>
        <w:t xml:space="preserve"> TW Hội LHPNVN thì đang hướng tới phương án 2 để thúc đẩy</w:t>
      </w:r>
      <w:r>
        <w:rPr>
          <w:szCs w:val="28"/>
          <w:lang w:val="nl-NL"/>
        </w:rPr>
        <w:t xml:space="preserve"> nhanh</w:t>
      </w:r>
      <w:r w:rsidRPr="00BB267D">
        <w:rPr>
          <w:szCs w:val="28"/>
          <w:lang w:val="nl-NL"/>
        </w:rPr>
        <w:t xml:space="preserve"> lộ trình thu hẹp khoảng cách tuổi nghỉ hưu giữa lao động nam và lao động nữ.</w:t>
      </w:r>
    </w:p>
    <w:p w:rsidR="00E21284" w:rsidRPr="00BB267D" w:rsidRDefault="00E21284" w:rsidP="00E21284">
      <w:pPr>
        <w:tabs>
          <w:tab w:val="left" w:pos="851"/>
        </w:tabs>
        <w:spacing w:before="120" w:after="120" w:line="288" w:lineRule="auto"/>
        <w:ind w:firstLine="567"/>
        <w:jc w:val="both"/>
        <w:rPr>
          <w:szCs w:val="28"/>
          <w:lang w:val="nl-NL"/>
        </w:rPr>
      </w:pPr>
      <w:r w:rsidRPr="0024072D">
        <w:rPr>
          <w:i/>
          <w:szCs w:val="28"/>
        </w:rPr>
        <w:t xml:space="preserve">- </w:t>
      </w:r>
      <w:r w:rsidRPr="00F075F1">
        <w:rPr>
          <w:i/>
          <w:szCs w:val="28"/>
        </w:rPr>
        <w:t>Đối v</w:t>
      </w:r>
      <w:r>
        <w:rPr>
          <w:i/>
          <w:szCs w:val="28"/>
        </w:rPr>
        <w:t>ới nhóm l</w:t>
      </w:r>
      <w:r>
        <w:rPr>
          <w:i/>
          <w:szCs w:val="28"/>
          <w:lang w:val="nl-NL"/>
        </w:rPr>
        <w:t>ao động bị suy giảm khả năng lao động, làm công việc nặng nhọc, độc hại, nguy hiểm; và một số công việc, nghề nghiệp đặc biệt</w:t>
      </w:r>
      <w:r w:rsidRPr="0024072D">
        <w:rPr>
          <w:szCs w:val="28"/>
          <w:lang w:val="nl-NL"/>
        </w:rPr>
        <w:t>,</w:t>
      </w:r>
      <w:r w:rsidRPr="00BB267D">
        <w:rPr>
          <w:szCs w:val="28"/>
          <w:lang w:val="nl-NL"/>
        </w:rPr>
        <w:t xml:space="preserve"> dự thảo quy định có quyền nghỉ hưu ở tuổi thấp hơn nhưng không quá 05 tuổi so với quy định  tại thời điểm nghỉ hưu. Như vậy, tuổi nghỉ hưu của nhóm này cũng sẽ tăng lên 5 năm đối với nữ và 2 năm đối với nam so với hiện hành.Đồng thời, dự thảo cũng không quy định qu</w:t>
      </w:r>
      <w:r>
        <w:rPr>
          <w:szCs w:val="28"/>
          <w:lang w:val="nl-NL"/>
        </w:rPr>
        <w:t>yề</w:t>
      </w:r>
      <w:r w:rsidRPr="00BB267D">
        <w:rPr>
          <w:szCs w:val="28"/>
          <w:lang w:val="nl-NL"/>
        </w:rPr>
        <w:t xml:space="preserve">n nghỉ hưu ở độ tuổi thấp hợp đối với nhóm lao động vùng cao, vùng sâu, vùng xa, biên giới, hải đảo khỏi nhóm lao động này. </w:t>
      </w:r>
    </w:p>
    <w:p w:rsidR="00E21284" w:rsidRPr="00BB267D" w:rsidRDefault="00E21284" w:rsidP="00E21284">
      <w:pPr>
        <w:tabs>
          <w:tab w:val="left" w:pos="851"/>
        </w:tabs>
        <w:spacing w:before="120" w:after="120" w:line="288" w:lineRule="auto"/>
        <w:ind w:firstLine="567"/>
        <w:jc w:val="both"/>
        <w:rPr>
          <w:szCs w:val="28"/>
          <w:lang w:val="nl-NL"/>
        </w:rPr>
      </w:pPr>
      <w:r w:rsidRPr="00BB267D">
        <w:rPr>
          <w:color w:val="000000"/>
          <w:szCs w:val="28"/>
          <w:lang w:val="it-IT"/>
        </w:rPr>
        <w:t xml:space="preserve">Qua khảo sát, các ý kiến của người lao động, người sử dụng lao động tại 5 tỉnh thuộc miền Nam, Bắc, Trung và Tây Nguyên làm việc ở các ngành nghề: giày da, may mặc, điện tử, cạo mủ cao su, thủy sản, vệ sinh môi trường, du lịch.... đều cho rằng đối </w:t>
      </w:r>
      <w:r w:rsidRPr="00BB267D">
        <w:rPr>
          <w:color w:val="000000"/>
          <w:szCs w:val="28"/>
          <w:lang w:val="it-IT"/>
        </w:rPr>
        <w:lastRenderedPageBreak/>
        <w:t>với ngành nghề nặng nhọc, độc hại, nguy hiểm, người lao động khó có thể tiếp tục lao động sau tuổi nghỉ hưu hiện hành.</w:t>
      </w:r>
    </w:p>
    <w:p w:rsidR="00E21284" w:rsidRPr="00BB267D" w:rsidRDefault="00E21284" w:rsidP="00E21284">
      <w:pPr>
        <w:tabs>
          <w:tab w:val="left" w:pos="851"/>
        </w:tabs>
        <w:spacing w:before="120" w:after="120" w:line="288" w:lineRule="auto"/>
        <w:ind w:firstLine="567"/>
        <w:jc w:val="both"/>
        <w:rPr>
          <w:szCs w:val="28"/>
        </w:rPr>
      </w:pPr>
      <w:r w:rsidRPr="00BB267D">
        <w:rPr>
          <w:i/>
          <w:szCs w:val="28"/>
        </w:rPr>
        <w:t>- Đối với nhóm lao động có chuyên môn kỹ thuật cao, làm công tác quản lý và một số trường hợp đặc biệt</w:t>
      </w:r>
      <w:r w:rsidRPr="00BB267D">
        <w:rPr>
          <w:szCs w:val="28"/>
        </w:rPr>
        <w:t xml:space="preserve"> có quyền nghỉ hưu ở tuổi cao hơn nhưng không quá 05 tuổi so với quy định tại thời điểm nghỉ hưu. </w:t>
      </w:r>
    </w:p>
    <w:p w:rsidR="00E21284" w:rsidRPr="0060411D" w:rsidRDefault="00E21284" w:rsidP="00E21284">
      <w:pPr>
        <w:tabs>
          <w:tab w:val="left" w:pos="851"/>
        </w:tabs>
        <w:spacing w:before="120" w:after="120" w:line="288" w:lineRule="auto"/>
        <w:ind w:firstLine="567"/>
        <w:jc w:val="both"/>
        <w:rPr>
          <w:color w:val="000000"/>
          <w:szCs w:val="28"/>
          <w:lang w:val="it-IT"/>
        </w:rPr>
      </w:pPr>
      <w:r w:rsidRPr="00BB267D">
        <w:rPr>
          <w:color w:val="000000"/>
          <w:szCs w:val="28"/>
          <w:lang w:val="it-IT"/>
        </w:rPr>
        <w:t>Đây là nhóm nhân lực nữ chất lượng cao, tích lũy đủ kiến thức, kinh nghiệm để tiếp tục lao động, cống hiến cho xã hội. Hiện nay, thực hiện Nghị định 141/2013/NĐ-CP</w:t>
      </w:r>
      <w:r w:rsidRPr="00BB267D">
        <w:rPr>
          <w:rStyle w:val="FootnoteReference"/>
          <w:color w:val="000000"/>
          <w:szCs w:val="28"/>
          <w:lang w:val="it-IT"/>
        </w:rPr>
        <w:footnoteReference w:id="7"/>
      </w:r>
      <w:r w:rsidRPr="00BB267D">
        <w:rPr>
          <w:color w:val="000000"/>
          <w:szCs w:val="28"/>
          <w:lang w:val="it-IT"/>
        </w:rPr>
        <w:t>, Nghị định số 53/2015/NĐ-CP</w:t>
      </w:r>
      <w:r w:rsidRPr="00BB267D">
        <w:rPr>
          <w:rStyle w:val="FootnoteReference"/>
          <w:color w:val="000000"/>
          <w:szCs w:val="28"/>
          <w:lang w:val="it-IT"/>
        </w:rPr>
        <w:footnoteReference w:id="8"/>
      </w:r>
      <w:r w:rsidRPr="00BB267D">
        <w:rPr>
          <w:color w:val="000000"/>
          <w:szCs w:val="28"/>
          <w:lang w:val="it-IT"/>
        </w:rPr>
        <w:t>, một số nhóm đối tượng</w:t>
      </w:r>
      <w:r w:rsidRPr="00BB267D">
        <w:rPr>
          <w:rStyle w:val="FootnoteReference"/>
          <w:color w:val="000000"/>
          <w:szCs w:val="28"/>
          <w:lang w:val="it-IT"/>
        </w:rPr>
        <w:footnoteReference w:id="9"/>
      </w:r>
      <w:r w:rsidRPr="00BB267D">
        <w:rPr>
          <w:color w:val="000000"/>
          <w:szCs w:val="28"/>
          <w:lang w:val="it-IT"/>
        </w:rPr>
        <w:t xml:space="preserve"> được nghỉ hưu ở độ tuổi 60 bằng với nam giới đã góp phần tăng tỷ lệ cán bộ nữ, phát huy vai trò, đóng góp nhiều công sức, trí tuệ cho đất nước. </w:t>
      </w:r>
      <w:r w:rsidRPr="0024072D">
        <w:rPr>
          <w:color w:val="000000"/>
          <w:szCs w:val="28"/>
          <w:lang w:val="it-IT"/>
        </w:rPr>
        <w:t>Do đó, vấn đề đặt ra đối với nhóm lao động này là việc kế thừa các quy định hiện hành, có nên điều chỉnh mốc tuổi nghỉ hưu nhóm lao động nữ này tương đương với nam giới và thực hiện ngay không; có nên mở rộng tuổi nghỉ hưu cao hơn cho một số nhóm lao động nữ là nguồn nhân lực chất lượng cao? Cụ th</w:t>
      </w:r>
      <w:r>
        <w:rPr>
          <w:color w:val="000000"/>
          <w:szCs w:val="28"/>
          <w:lang w:val="it-IT"/>
        </w:rPr>
        <w:t>ể</w:t>
      </w:r>
      <w:r w:rsidRPr="0024072D">
        <w:rPr>
          <w:color w:val="000000"/>
          <w:szCs w:val="28"/>
          <w:lang w:val="it-IT"/>
        </w:rPr>
        <w:t xml:space="preserve"> là những nhóm đối tượng nà</w:t>
      </w:r>
      <w:r>
        <w:rPr>
          <w:color w:val="000000"/>
          <w:szCs w:val="28"/>
          <w:lang w:val="it-IT"/>
        </w:rPr>
        <w:t>o?</w:t>
      </w:r>
    </w:p>
    <w:p w:rsidR="00E21284" w:rsidRDefault="00E21284" w:rsidP="00E21284">
      <w:pPr>
        <w:tabs>
          <w:tab w:val="left" w:pos="851"/>
        </w:tabs>
        <w:spacing w:before="120" w:after="120" w:line="288" w:lineRule="auto"/>
        <w:ind w:firstLine="567"/>
        <w:jc w:val="both"/>
        <w:rPr>
          <w:b/>
          <w:szCs w:val="28"/>
          <w:lang w:val="nl-NL"/>
        </w:rPr>
      </w:pPr>
      <w:r w:rsidRPr="00BB267D">
        <w:rPr>
          <w:b/>
          <w:szCs w:val="28"/>
          <w:lang w:val="nl-NL"/>
        </w:rPr>
        <w:t>3. Làm thêm giờ</w:t>
      </w:r>
    </w:p>
    <w:p w:rsidR="00E21284" w:rsidRPr="00BB267D" w:rsidRDefault="00E21284" w:rsidP="00E21284">
      <w:pPr>
        <w:tabs>
          <w:tab w:val="left" w:pos="851"/>
        </w:tabs>
        <w:spacing w:before="120" w:after="120" w:line="288" w:lineRule="auto"/>
        <w:ind w:firstLine="567"/>
        <w:jc w:val="both"/>
        <w:rPr>
          <w:b/>
          <w:i/>
          <w:szCs w:val="28"/>
          <w:lang w:val="it-IT"/>
        </w:rPr>
      </w:pPr>
      <w:r w:rsidRPr="00BB267D">
        <w:rPr>
          <w:b/>
          <w:i/>
          <w:szCs w:val="28"/>
          <w:lang w:val="it-IT"/>
        </w:rPr>
        <w:t>Gợi ý thảo luận: Việc s</w:t>
      </w:r>
      <w:r>
        <w:rPr>
          <w:b/>
          <w:i/>
          <w:szCs w:val="28"/>
          <w:lang w:val="it-IT"/>
        </w:rPr>
        <w:t>ử</w:t>
      </w:r>
      <w:r w:rsidRPr="00BB267D">
        <w:rPr>
          <w:b/>
          <w:i/>
          <w:szCs w:val="28"/>
          <w:lang w:val="it-IT"/>
        </w:rPr>
        <w:t xml:space="preserve">a đổi như dự thảo có phù hợp với tất cả các ngành nghề không? Có nên quy định cụ thể những ngành nghề được quyền sử dụng lao động làm thêm giờ? Người lao động và người sử dụng lao động tự thỏa thuận việc trả lương lũy tiến thời gian làm thêm giờ có hợp lý? Có nên quy định về việc </w:t>
      </w:r>
      <w:r>
        <w:rPr>
          <w:b/>
          <w:i/>
          <w:szCs w:val="28"/>
          <w:lang w:val="it-IT"/>
        </w:rPr>
        <w:t>C</w:t>
      </w:r>
      <w:r w:rsidRPr="00BB267D">
        <w:rPr>
          <w:b/>
          <w:i/>
          <w:szCs w:val="28"/>
          <w:lang w:val="it-IT"/>
        </w:rPr>
        <w:t>hính phủ quy định chi tiết hướng dẫn về nội dung này?</w:t>
      </w:r>
    </w:p>
    <w:p w:rsidR="00E21284" w:rsidRPr="00BB267D" w:rsidRDefault="00E21284" w:rsidP="00E21284">
      <w:pPr>
        <w:tabs>
          <w:tab w:val="left" w:pos="851"/>
        </w:tabs>
        <w:spacing w:before="120" w:after="120" w:line="288" w:lineRule="auto"/>
        <w:ind w:firstLine="567"/>
        <w:jc w:val="both"/>
        <w:rPr>
          <w:szCs w:val="28"/>
          <w:lang w:val="it-IT"/>
        </w:rPr>
      </w:pPr>
      <w:r w:rsidRPr="00BB267D">
        <w:rPr>
          <w:szCs w:val="28"/>
          <w:lang w:val="nl-NL"/>
        </w:rPr>
        <w:t>Dự thảo sửa đổi</w:t>
      </w:r>
      <w:r>
        <w:rPr>
          <w:szCs w:val="28"/>
          <w:lang w:val="nl-NL"/>
        </w:rPr>
        <w:t xml:space="preserve"> </w:t>
      </w:r>
      <w:r w:rsidRPr="00BB267D">
        <w:rPr>
          <w:color w:val="000000"/>
          <w:szCs w:val="28"/>
          <w:lang w:val="it-IT"/>
        </w:rPr>
        <w:t xml:space="preserve">theo hướng giới hạn tổng số giờ làm thêm theo ngày, theo năm, theo đó thì </w:t>
      </w:r>
      <w:r w:rsidRPr="00BB267D">
        <w:rPr>
          <w:i/>
          <w:color w:val="000000"/>
          <w:szCs w:val="28"/>
          <w:lang w:val="it-IT"/>
        </w:rPr>
        <w:t>g</w:t>
      </w:r>
      <w:r w:rsidRPr="00BB267D">
        <w:rPr>
          <w:i/>
          <w:spacing w:val="-4"/>
          <w:szCs w:val="28"/>
          <w:lang w:val="it-IT"/>
        </w:rPr>
        <w:t>iờ làm thêm của người lao động không quá 50% số giờ làm việc bình thường trong 01 ngày</w:t>
      </w:r>
      <w:r w:rsidRPr="00BB267D">
        <w:rPr>
          <w:i/>
          <w:color w:val="000000"/>
          <w:szCs w:val="28"/>
          <w:lang w:val="it-IT"/>
        </w:rPr>
        <w:t xml:space="preserve">, </w:t>
      </w:r>
      <w:r w:rsidRPr="00BB267D">
        <w:rPr>
          <w:i/>
          <w:szCs w:val="28"/>
          <w:lang w:val="it-IT"/>
        </w:rPr>
        <w:t>không quá 200 giờ trong một năm, trừ một số trường hợp đặc biệt do Chính phủ quy định thì được làm thêm giờ không quá 400 giờ trong một năm.</w:t>
      </w:r>
      <w:r>
        <w:rPr>
          <w:i/>
          <w:szCs w:val="28"/>
          <w:lang w:val="it-IT"/>
        </w:rPr>
        <w:t xml:space="preserve"> </w:t>
      </w:r>
      <w:r w:rsidRPr="00BB267D">
        <w:rPr>
          <w:szCs w:val="28"/>
          <w:lang w:val="it-IT"/>
        </w:rPr>
        <w:t xml:space="preserve">So với quy định hiện hành, không còn giới hạn giờ làm thêm theo tháng, </w:t>
      </w:r>
      <w:r>
        <w:rPr>
          <w:szCs w:val="28"/>
          <w:lang w:val="it-IT"/>
        </w:rPr>
        <w:t>chỉ quy định giới hạn làm thêm giờ theo ngày và theo năm,</w:t>
      </w:r>
      <w:r w:rsidRPr="00BB267D">
        <w:rPr>
          <w:szCs w:val="28"/>
          <w:lang w:val="it-IT"/>
        </w:rPr>
        <w:t xml:space="preserve"> tăng thời gian làm thêm giờ tối đa trong trường hợp đặc biệt lên 400</w:t>
      </w:r>
      <w:r>
        <w:rPr>
          <w:szCs w:val="28"/>
          <w:lang w:val="it-IT"/>
        </w:rPr>
        <w:t xml:space="preserve"> giờ</w:t>
      </w:r>
      <w:r w:rsidRPr="00BB267D">
        <w:rPr>
          <w:szCs w:val="28"/>
          <w:lang w:val="it-IT"/>
        </w:rPr>
        <w:t xml:space="preserve"> trên 1 năm. Đồng thời dự thảo cũng bổ sung việc trả lương lũy tiến thời gian làm thêm giờ do người lao động và người sử dụng lao động thỏa thuận. </w:t>
      </w:r>
    </w:p>
    <w:p w:rsidR="00E21284" w:rsidRPr="00BB267D" w:rsidRDefault="00E21284" w:rsidP="00E21284">
      <w:pPr>
        <w:tabs>
          <w:tab w:val="left" w:pos="851"/>
        </w:tabs>
        <w:spacing w:before="120" w:after="120" w:line="288" w:lineRule="auto"/>
        <w:ind w:firstLine="567"/>
        <w:jc w:val="both"/>
        <w:rPr>
          <w:b/>
          <w:szCs w:val="28"/>
          <w:lang w:val="nl-NL"/>
        </w:rPr>
      </w:pPr>
      <w:r w:rsidRPr="00BB267D">
        <w:rPr>
          <w:b/>
          <w:szCs w:val="28"/>
          <w:lang w:val="nl-NL"/>
        </w:rPr>
        <w:t xml:space="preserve">4. Nghỉ lễ, tết </w:t>
      </w:r>
    </w:p>
    <w:p w:rsidR="00E21284" w:rsidRDefault="00E21284" w:rsidP="00E21284">
      <w:pPr>
        <w:tabs>
          <w:tab w:val="left" w:pos="851"/>
        </w:tabs>
        <w:spacing w:before="120" w:after="120" w:line="288" w:lineRule="auto"/>
        <w:ind w:firstLine="567"/>
        <w:jc w:val="both"/>
        <w:rPr>
          <w:szCs w:val="28"/>
          <w:lang w:val="nl-NL"/>
        </w:rPr>
      </w:pPr>
      <w:r w:rsidRPr="00BB267D">
        <w:rPr>
          <w:b/>
          <w:i/>
          <w:szCs w:val="28"/>
          <w:lang w:val="it-IT"/>
        </w:rPr>
        <w:t xml:space="preserve">Gợi ý thảo luận: </w:t>
      </w:r>
      <w:r>
        <w:rPr>
          <w:b/>
          <w:i/>
          <w:szCs w:val="28"/>
          <w:lang w:val="it-IT"/>
        </w:rPr>
        <w:t>Xin ý kiến về các đề xuất mới của dự thảo BLLĐ (sửa đổi)</w:t>
      </w:r>
    </w:p>
    <w:p w:rsidR="00E21284" w:rsidRPr="00BB267D" w:rsidRDefault="00E21284" w:rsidP="00E21284">
      <w:pPr>
        <w:tabs>
          <w:tab w:val="left" w:pos="851"/>
        </w:tabs>
        <w:spacing w:before="120" w:after="120" w:line="288" w:lineRule="auto"/>
        <w:ind w:firstLine="567"/>
        <w:jc w:val="both"/>
        <w:rPr>
          <w:szCs w:val="28"/>
          <w:lang w:val="nl-NL"/>
        </w:rPr>
      </w:pPr>
      <w:r w:rsidRPr="00BB267D">
        <w:rPr>
          <w:szCs w:val="28"/>
          <w:lang w:val="nl-NL"/>
        </w:rPr>
        <w:t>4.1. Đối với nghỉ Tết Nguyên đán, Dự thảo đề ra 2 phương án xin ý kiến:</w:t>
      </w:r>
    </w:p>
    <w:p w:rsidR="00E21284" w:rsidRPr="00BB267D" w:rsidRDefault="00E21284" w:rsidP="00E21284">
      <w:pPr>
        <w:tabs>
          <w:tab w:val="left" w:pos="851"/>
        </w:tabs>
        <w:spacing w:before="120" w:after="120" w:line="288" w:lineRule="auto"/>
        <w:ind w:firstLine="567"/>
        <w:jc w:val="both"/>
        <w:rPr>
          <w:i/>
          <w:szCs w:val="28"/>
          <w:lang w:val="it-IT"/>
        </w:rPr>
      </w:pPr>
      <w:r w:rsidRPr="00BB267D">
        <w:rPr>
          <w:b/>
          <w:i/>
          <w:szCs w:val="28"/>
          <w:lang w:val="it-IT"/>
        </w:rPr>
        <w:lastRenderedPageBreak/>
        <w:t>Phương án 1:</w:t>
      </w:r>
      <w:r>
        <w:rPr>
          <w:b/>
          <w:i/>
          <w:szCs w:val="28"/>
          <w:lang w:val="it-IT"/>
        </w:rPr>
        <w:t xml:space="preserve"> </w:t>
      </w:r>
      <w:r w:rsidRPr="00BB267D">
        <w:rPr>
          <w:i/>
          <w:szCs w:val="28"/>
          <w:lang w:val="it-IT"/>
        </w:rPr>
        <w:t xml:space="preserve">Nếu những ngày nghỉ theo quy định tại khoản 1 Điều này trùng với ngày nghỉ </w:t>
      </w:r>
      <w:r w:rsidRPr="00BB267D">
        <w:rPr>
          <w:i/>
          <w:szCs w:val="28"/>
          <w:lang w:val="vi-VN"/>
        </w:rPr>
        <w:t xml:space="preserve">hàng tuần </w:t>
      </w:r>
      <w:r w:rsidRPr="00BB267D">
        <w:rPr>
          <w:i/>
          <w:szCs w:val="28"/>
        </w:rPr>
        <w:t xml:space="preserve">thì </w:t>
      </w:r>
      <w:r w:rsidRPr="00BB267D">
        <w:rPr>
          <w:i/>
          <w:szCs w:val="28"/>
          <w:lang w:val="it-IT"/>
        </w:rPr>
        <w:t xml:space="preserve">người lao động </w:t>
      </w:r>
      <w:r w:rsidRPr="00BB267D">
        <w:rPr>
          <w:i/>
          <w:szCs w:val="28"/>
          <w:u w:val="single"/>
          <w:lang w:val="it-IT"/>
        </w:rPr>
        <w:t>được nghỉ bù</w:t>
      </w:r>
      <w:r w:rsidRPr="00BB267D">
        <w:rPr>
          <w:i/>
          <w:szCs w:val="28"/>
          <w:lang w:val="it-IT"/>
        </w:rPr>
        <w:t xml:space="preserve"> ngày nghỉ hàng tuần vào ngày làm việc kế tiếp.</w:t>
      </w:r>
    </w:p>
    <w:p w:rsidR="00E21284" w:rsidRPr="00BB267D" w:rsidRDefault="00E21284" w:rsidP="00E21284">
      <w:pPr>
        <w:tabs>
          <w:tab w:val="left" w:pos="851"/>
        </w:tabs>
        <w:spacing w:before="120" w:after="120" w:line="288" w:lineRule="auto"/>
        <w:ind w:firstLine="567"/>
        <w:jc w:val="both"/>
        <w:rPr>
          <w:i/>
          <w:szCs w:val="28"/>
          <w:lang w:val="it-IT"/>
        </w:rPr>
      </w:pPr>
      <w:r w:rsidRPr="00BB267D">
        <w:rPr>
          <w:b/>
          <w:i/>
          <w:szCs w:val="28"/>
          <w:lang w:val="it-IT"/>
        </w:rPr>
        <w:t>Phương án 2:</w:t>
      </w:r>
      <w:r w:rsidRPr="00BB267D">
        <w:rPr>
          <w:i/>
          <w:szCs w:val="28"/>
          <w:lang w:val="it-IT"/>
        </w:rPr>
        <w:t xml:space="preserve"> Nếu những ngày nghỉ theo quy định tại khoản 1 Điều này trùng với ngày nghỉ </w:t>
      </w:r>
      <w:r w:rsidRPr="00BB267D">
        <w:rPr>
          <w:i/>
          <w:szCs w:val="28"/>
          <w:lang w:val="vi-VN"/>
        </w:rPr>
        <w:t xml:space="preserve">hàng tuần </w:t>
      </w:r>
      <w:r w:rsidRPr="00BB267D">
        <w:rPr>
          <w:i/>
          <w:szCs w:val="28"/>
        </w:rPr>
        <w:t xml:space="preserve">thì </w:t>
      </w:r>
      <w:r w:rsidRPr="00BB267D">
        <w:rPr>
          <w:i/>
          <w:szCs w:val="28"/>
          <w:lang w:val="it-IT"/>
        </w:rPr>
        <w:t xml:space="preserve">người lao động được nghỉ bù ngày nghỉ hàng tuần vào ngày làm việc kế tiếp, trừ trường hợp nghỉ Tết Âm lịch quy định tại điểm b Khoản 1 Điều này thì </w:t>
      </w:r>
      <w:r w:rsidRPr="00BB267D">
        <w:rPr>
          <w:i/>
          <w:szCs w:val="28"/>
          <w:u w:val="single"/>
          <w:lang w:val="it-IT"/>
        </w:rPr>
        <w:t>không được nghỉ bù</w:t>
      </w:r>
      <w:r w:rsidRPr="00BB267D">
        <w:rPr>
          <w:i/>
          <w:szCs w:val="28"/>
          <w:lang w:val="it-IT"/>
        </w:rPr>
        <w:t>.</w:t>
      </w:r>
    </w:p>
    <w:p w:rsidR="00E21284" w:rsidRPr="00BB267D" w:rsidRDefault="00E21284" w:rsidP="00E21284">
      <w:pPr>
        <w:tabs>
          <w:tab w:val="left" w:pos="851"/>
        </w:tabs>
        <w:spacing w:before="120" w:after="120" w:line="288" w:lineRule="auto"/>
        <w:ind w:firstLine="567"/>
        <w:jc w:val="both"/>
        <w:rPr>
          <w:szCs w:val="28"/>
          <w:lang w:val="it-IT"/>
        </w:rPr>
      </w:pPr>
      <w:r w:rsidRPr="00BB267D">
        <w:rPr>
          <w:szCs w:val="28"/>
          <w:lang w:val="it-IT"/>
        </w:rPr>
        <w:t xml:space="preserve">Phương án 1 là phương án giữ nguyên quy định hiện hành và được đa số Nhân dân ủng hộ. Tuy nhiên có ý kiến cho rằng việc nghỉ </w:t>
      </w:r>
      <w:r>
        <w:rPr>
          <w:szCs w:val="28"/>
          <w:lang w:val="it-IT"/>
        </w:rPr>
        <w:t>T</w:t>
      </w:r>
      <w:r w:rsidRPr="00BB267D">
        <w:rPr>
          <w:szCs w:val="28"/>
          <w:lang w:val="it-IT"/>
        </w:rPr>
        <w:t xml:space="preserve">ết </w:t>
      </w:r>
      <w:r>
        <w:rPr>
          <w:szCs w:val="28"/>
          <w:lang w:val="it-IT"/>
        </w:rPr>
        <w:t xml:space="preserve">Nguyên đán </w:t>
      </w:r>
      <w:r w:rsidRPr="00BB267D">
        <w:rPr>
          <w:szCs w:val="28"/>
          <w:lang w:val="it-IT"/>
        </w:rPr>
        <w:t>dài ảnh hưởng gián đoạn hoạt động kinh doanh, do đó Bộ LĐTBXH đưa ra thêm phương án 2 để xin ý kiến Nhân dân.</w:t>
      </w:r>
    </w:p>
    <w:p w:rsidR="00E21284" w:rsidRPr="00BB267D" w:rsidRDefault="00E21284" w:rsidP="00E21284">
      <w:pPr>
        <w:tabs>
          <w:tab w:val="left" w:pos="851"/>
        </w:tabs>
        <w:spacing w:before="120" w:after="120" w:line="288" w:lineRule="auto"/>
        <w:jc w:val="both"/>
        <w:rPr>
          <w:szCs w:val="28"/>
        </w:rPr>
      </w:pPr>
      <w:r w:rsidRPr="00BB267D">
        <w:rPr>
          <w:szCs w:val="28"/>
          <w:lang w:val="nl-NL"/>
        </w:rPr>
        <w:tab/>
        <w:t xml:space="preserve">4.2. Dự thảo bổ sung thêm một ngày nghỉ lễ là ngày Thương binh, Liệt sỹ (ngày 27/7 dương lịch) để tri ân những người có công với cách mạng, với đất nước và có thể đổi tên ngày này thành ngày tri ân. </w:t>
      </w:r>
    </w:p>
    <w:p w:rsidR="00E21284" w:rsidRDefault="00E21284" w:rsidP="00E21284">
      <w:pPr>
        <w:tabs>
          <w:tab w:val="left" w:pos="851"/>
        </w:tabs>
        <w:spacing w:before="120" w:after="120" w:line="288" w:lineRule="auto"/>
        <w:jc w:val="both"/>
        <w:rPr>
          <w:b/>
          <w:szCs w:val="28"/>
          <w:lang w:val="nl-NL"/>
        </w:rPr>
      </w:pPr>
      <w:r w:rsidRPr="00BB267D">
        <w:rPr>
          <w:b/>
          <w:i/>
          <w:szCs w:val="28"/>
          <w:lang w:val="nl-NL"/>
        </w:rPr>
        <w:tab/>
      </w:r>
      <w:r w:rsidRPr="00BB267D">
        <w:rPr>
          <w:b/>
          <w:szCs w:val="28"/>
          <w:lang w:val="nl-NL"/>
        </w:rPr>
        <w:t>5. Thời giờ làm việc bình thường của các cơ quan hành chính Nhà nước trên cả nước</w:t>
      </w:r>
    </w:p>
    <w:p w:rsidR="00E21284" w:rsidRPr="00BB267D" w:rsidRDefault="00E21284" w:rsidP="00E21284">
      <w:pPr>
        <w:tabs>
          <w:tab w:val="left" w:pos="851"/>
        </w:tabs>
        <w:spacing w:before="120" w:after="120" w:line="288" w:lineRule="auto"/>
        <w:ind w:firstLine="567"/>
        <w:jc w:val="both"/>
        <w:rPr>
          <w:b/>
          <w:i/>
          <w:szCs w:val="28"/>
          <w:lang w:val="nl-NL"/>
        </w:rPr>
      </w:pPr>
      <w:r w:rsidRPr="00BB267D">
        <w:rPr>
          <w:szCs w:val="28"/>
          <w:lang w:val="nl-NL"/>
        </w:rPr>
        <w:tab/>
      </w:r>
      <w:r w:rsidRPr="00BB267D">
        <w:rPr>
          <w:b/>
          <w:i/>
          <w:szCs w:val="28"/>
          <w:lang w:val="nl-NL"/>
        </w:rPr>
        <w:t xml:space="preserve">Gợi ý thảo luận: Cho ý kiến về quy định thống nhất thời </w:t>
      </w:r>
      <w:r w:rsidRPr="00BB267D">
        <w:rPr>
          <w:b/>
          <w:i/>
          <w:szCs w:val="28"/>
          <w:lang w:val="it-IT"/>
        </w:rPr>
        <w:t>điểm bắt đầu và kết thúc thời gian làm việc của các cơ quan hành chính nhà nước trên cả nước? Quy định vấn đề này trong Bộ Luật Lao động hay văn bản quy phạm pháp luật khác?</w:t>
      </w:r>
    </w:p>
    <w:p w:rsidR="00E21284" w:rsidRPr="00A63CC1" w:rsidRDefault="00E21284" w:rsidP="00E21284">
      <w:pPr>
        <w:tabs>
          <w:tab w:val="left" w:pos="900"/>
        </w:tabs>
        <w:spacing w:before="120" w:after="120" w:line="269" w:lineRule="auto"/>
        <w:ind w:firstLine="540"/>
        <w:jc w:val="both"/>
        <w:rPr>
          <w:szCs w:val="28"/>
          <w:lang w:val="nl-NL"/>
        </w:rPr>
      </w:pPr>
      <w:r w:rsidRPr="00A63CC1">
        <w:rPr>
          <w:szCs w:val="28"/>
          <w:lang w:val="nl-NL"/>
        </w:rPr>
        <w:t xml:space="preserve">Hiện nay, giờ làm việc bình thường của các cơ quan hành chính Nhà nước chưa có sự thống nhất, chưa đảm bảo sự liên kết, kết nối giờ làm việc giữa giữa trung ương và địa phương, Dự thảo đưa ra phương án 2 phương án về thời gian làm việc của công chức, viên chức, người lao động trong các cơ quan hành chính, sự nghiệp, tổ chức chính trị, tổ chức chính trị - xã hội: </w:t>
      </w:r>
    </w:p>
    <w:p w:rsidR="00E21284" w:rsidRPr="00A63CC1" w:rsidRDefault="00E21284" w:rsidP="00E21284">
      <w:pPr>
        <w:tabs>
          <w:tab w:val="left" w:pos="900"/>
        </w:tabs>
        <w:spacing w:before="120" w:after="120" w:line="269" w:lineRule="auto"/>
        <w:ind w:firstLine="540"/>
        <w:jc w:val="both"/>
        <w:rPr>
          <w:i/>
          <w:szCs w:val="28"/>
          <w:lang w:val="nl-NL"/>
        </w:rPr>
      </w:pPr>
      <w:r w:rsidRPr="00A63CC1">
        <w:rPr>
          <w:b/>
          <w:i/>
          <w:szCs w:val="28"/>
          <w:lang w:val="nl-NL"/>
        </w:rPr>
        <w:t>Phương án 1:</w:t>
      </w:r>
      <w:r w:rsidRPr="00A63CC1">
        <w:rPr>
          <w:i/>
          <w:szCs w:val="28"/>
          <w:lang w:val="nl-NL"/>
        </w:rPr>
        <w:t xml:space="preserve"> Giao Chính phủ quy định thống nhất thời điểm bắt đầu và kết thúc thời gian làm việc của cơ quan hành chính nhà nước”. Thời gian làm việc dự kiến là 8h30 đến 17h30. </w:t>
      </w:r>
    </w:p>
    <w:p w:rsidR="00E21284" w:rsidRPr="00A63CC1" w:rsidRDefault="00E21284" w:rsidP="00E21284">
      <w:pPr>
        <w:tabs>
          <w:tab w:val="left" w:pos="900"/>
        </w:tabs>
        <w:spacing w:before="120" w:after="120" w:line="269" w:lineRule="auto"/>
        <w:ind w:firstLine="540"/>
        <w:jc w:val="both"/>
        <w:rPr>
          <w:i/>
          <w:szCs w:val="28"/>
          <w:lang w:val="nl-NL"/>
        </w:rPr>
      </w:pPr>
      <w:r w:rsidRPr="00A63CC1">
        <w:rPr>
          <w:b/>
          <w:i/>
          <w:szCs w:val="28"/>
          <w:lang w:val="nl-NL"/>
        </w:rPr>
        <w:t>Phương án 2:</w:t>
      </w:r>
      <w:r w:rsidRPr="00A63CC1">
        <w:rPr>
          <w:i/>
          <w:szCs w:val="28"/>
          <w:lang w:val="nl-NL"/>
        </w:rPr>
        <w:t xml:space="preserve"> Giữ nguyên như quy định hiện hành, thời gian làm việc không được quy định trong Bộ luật Lao động mà được quy định tại các văn bản hành chính (Đối với các Bộ do Thủ tướng quyết định, đối với UBND và các cơ quan chuyên môn thuộc Ủy ban nhân dân do Chủ tịch UBND tỉnh quyết định) </w:t>
      </w:r>
    </w:p>
    <w:p w:rsidR="00E21284" w:rsidRPr="00BB267D" w:rsidRDefault="00E21284" w:rsidP="00E21284">
      <w:pPr>
        <w:tabs>
          <w:tab w:val="left" w:pos="851"/>
        </w:tabs>
        <w:spacing w:before="120" w:after="120" w:line="288" w:lineRule="auto"/>
        <w:ind w:firstLine="567"/>
        <w:jc w:val="both"/>
        <w:rPr>
          <w:b/>
          <w:szCs w:val="28"/>
          <w:lang w:val="nl-NL"/>
        </w:rPr>
      </w:pPr>
      <w:r w:rsidRPr="00BB267D">
        <w:rPr>
          <w:b/>
          <w:szCs w:val="28"/>
          <w:lang w:val="nl-NL"/>
        </w:rPr>
        <w:t>6. Quấy rối tình dục</w:t>
      </w:r>
    </w:p>
    <w:p w:rsidR="00E21284" w:rsidRPr="00BB267D" w:rsidRDefault="00E21284" w:rsidP="00E21284">
      <w:pPr>
        <w:tabs>
          <w:tab w:val="left" w:pos="851"/>
        </w:tabs>
        <w:spacing w:before="120" w:after="120" w:line="288" w:lineRule="auto"/>
        <w:ind w:firstLine="567"/>
        <w:jc w:val="both"/>
        <w:rPr>
          <w:b/>
          <w:i/>
          <w:szCs w:val="28"/>
          <w:lang w:val="nl-NL"/>
        </w:rPr>
      </w:pPr>
      <w:r w:rsidRPr="00BB267D">
        <w:rPr>
          <w:b/>
          <w:i/>
          <w:szCs w:val="28"/>
          <w:lang w:val="nl-NL"/>
        </w:rPr>
        <w:t>Gợi ý thảo luận: Với khái niệm này có thể xác định được hành vi QRTD chưa và đã đảm bảo căn cứ cho Chính phủ quy định chi tiết về vấn đề này hay chưa?</w:t>
      </w:r>
    </w:p>
    <w:p w:rsidR="00E21284" w:rsidRPr="00BB267D" w:rsidRDefault="00E21284" w:rsidP="00E21284">
      <w:pPr>
        <w:tabs>
          <w:tab w:val="left" w:pos="851"/>
        </w:tabs>
        <w:spacing w:before="120" w:after="120" w:line="288" w:lineRule="auto"/>
        <w:ind w:firstLine="567"/>
        <w:jc w:val="both"/>
        <w:rPr>
          <w:szCs w:val="28"/>
          <w:lang w:val="nl-NL"/>
        </w:rPr>
      </w:pPr>
      <w:r w:rsidRPr="00BB267D">
        <w:rPr>
          <w:szCs w:val="28"/>
          <w:lang w:val="nl-NL"/>
        </w:rPr>
        <w:lastRenderedPageBreak/>
        <w:t>Nội dung này Hội đã góp ý, đưa ra các giải pháp từ giải thích từ ngữ, đưa vào nội quy lao động, trách nhiệm của người sử dụng lao động trong đảm bảo an toàn, hình thức xử phạt. Các nội dung cơ bản đã được tiếp thu.</w:t>
      </w:r>
    </w:p>
    <w:p w:rsidR="00E21284" w:rsidRPr="00BB267D" w:rsidRDefault="00E21284" w:rsidP="00E21284">
      <w:pPr>
        <w:tabs>
          <w:tab w:val="left" w:pos="851"/>
        </w:tabs>
        <w:spacing w:before="120" w:after="120" w:line="288" w:lineRule="auto"/>
        <w:ind w:firstLine="567"/>
        <w:jc w:val="both"/>
        <w:rPr>
          <w:i/>
          <w:szCs w:val="28"/>
        </w:rPr>
      </w:pPr>
      <w:r w:rsidRPr="00BB267D">
        <w:rPr>
          <w:szCs w:val="28"/>
          <w:lang w:val="nl-NL"/>
        </w:rPr>
        <w:t>Khái niệm QRTD có ý nghĩa rất lớn trong việc xác định hành vi QRTD để áp dụng các chế tài xử lý. Dự thảo quy định:</w:t>
      </w:r>
      <w:r w:rsidRPr="00BB267D">
        <w:rPr>
          <w:i/>
          <w:iCs/>
          <w:szCs w:val="28"/>
        </w:rPr>
        <w:t>Quấy rối tình dục tại nơi làm việc là tất cả các hành vi có bản chất tình dục của bất kỳ người nào đối với người khác tại nơi làm việc mà không được người đó mong muốn hoặc chấp nhận.</w:t>
      </w:r>
      <w:r w:rsidRPr="00BB267D">
        <w:rPr>
          <w:i/>
          <w:szCs w:val="28"/>
        </w:rPr>
        <w:t>Nơi làm việc là bất kỳ địa điểm nào mà người lao động thực tế làm việc theo thỏa thuận hoặc phân công của người sử dụng lao động.</w:t>
      </w:r>
    </w:p>
    <w:p w:rsidR="00E21284" w:rsidRPr="00BB267D" w:rsidRDefault="00E21284" w:rsidP="00E21284">
      <w:pPr>
        <w:tabs>
          <w:tab w:val="left" w:pos="851"/>
          <w:tab w:val="left" w:pos="1080"/>
        </w:tabs>
        <w:spacing w:before="120" w:after="120" w:line="288" w:lineRule="auto"/>
        <w:ind w:firstLine="567"/>
        <w:jc w:val="both"/>
        <w:rPr>
          <w:b/>
          <w:szCs w:val="28"/>
        </w:rPr>
      </w:pPr>
      <w:r w:rsidRPr="00BB267D">
        <w:rPr>
          <w:b/>
          <w:szCs w:val="28"/>
        </w:rPr>
        <w:t>7. Chính sách đối với lao động nữ và thúc đẩy bình đẳng giới</w:t>
      </w:r>
    </w:p>
    <w:p w:rsidR="00E21284" w:rsidRPr="00BB267D" w:rsidRDefault="00E21284" w:rsidP="00E21284">
      <w:pPr>
        <w:tabs>
          <w:tab w:val="left" w:pos="851"/>
          <w:tab w:val="left" w:pos="993"/>
          <w:tab w:val="left" w:pos="1080"/>
        </w:tabs>
        <w:spacing w:before="120" w:after="120" w:line="288" w:lineRule="auto"/>
        <w:ind w:firstLine="567"/>
        <w:jc w:val="both"/>
        <w:rPr>
          <w:b/>
          <w:i/>
          <w:color w:val="000000"/>
          <w:szCs w:val="28"/>
          <w:shd w:val="clear" w:color="auto" w:fill="FFFFFF"/>
        </w:rPr>
      </w:pPr>
      <w:r w:rsidRPr="00BB267D">
        <w:rPr>
          <w:b/>
          <w:i/>
          <w:color w:val="000000"/>
          <w:szCs w:val="28"/>
          <w:shd w:val="clear" w:color="auto" w:fill="FFFFFF"/>
        </w:rPr>
        <w:t xml:space="preserve">Gợi ý thảo luận: Các quy định trong dự thảo đối </w:t>
      </w:r>
      <w:r w:rsidRPr="00BB267D">
        <w:rPr>
          <w:b/>
          <w:i/>
          <w:szCs w:val="28"/>
        </w:rPr>
        <w:t>với lao động nữ và thúc đẩy bình đẳng giới đã đầy đủ chưa? có đảm bảo tính khả thi không? Có cần bổ sung thêm quy định nào không?</w:t>
      </w:r>
      <w:r w:rsidRPr="00BB267D">
        <w:rPr>
          <w:b/>
          <w:i/>
          <w:color w:val="000000"/>
          <w:szCs w:val="28"/>
          <w:shd w:val="clear" w:color="auto" w:fill="FFFFFF"/>
        </w:rPr>
        <w:t xml:space="preserve"> (Ví dụ, có cần quy định người sử dụng lao động nơi có sử dụng đông lao động nữ có nghĩa vụ lắp đặt phòng vắt sữa, nơi trữ sữa tại doanh nghiệp…) </w:t>
      </w:r>
    </w:p>
    <w:p w:rsidR="00E21284" w:rsidRPr="00BB267D" w:rsidRDefault="00E21284" w:rsidP="00E21284">
      <w:pPr>
        <w:tabs>
          <w:tab w:val="left" w:pos="851"/>
          <w:tab w:val="left" w:pos="993"/>
          <w:tab w:val="left" w:pos="1080"/>
        </w:tabs>
        <w:spacing w:before="120" w:after="120" w:line="288" w:lineRule="auto"/>
        <w:ind w:firstLine="567"/>
        <w:jc w:val="both"/>
        <w:rPr>
          <w:color w:val="000000"/>
          <w:szCs w:val="28"/>
          <w:shd w:val="clear" w:color="auto" w:fill="FFFFFF"/>
        </w:rPr>
      </w:pPr>
      <w:r w:rsidRPr="00BB267D">
        <w:rPr>
          <w:color w:val="000000"/>
          <w:szCs w:val="28"/>
          <w:shd w:val="clear" w:color="auto" w:fill="FFFFFF"/>
        </w:rPr>
        <w:t>Từ sự đánh giá tổng kết việc thực hiện các quy định riêng đối với lao động nữ, tạo ra những rào cản nhất định cho lao động nữ và chưa đảm bảo việc thúc đẩy bình đẳng giới, Dự thảo đã sửa đổi Chương X các quy định riêng đối với lao động nữ của BLLĐ năm 2012 thành Chương X Những quy định riêng đối với lao động nữ và thúc đẩy bình đẳng giới, theo đó các quy định liên quan đến trách nhiệm gia đình đều đã được quy định cho cả lao động nam và nữ.</w:t>
      </w:r>
    </w:p>
    <w:p w:rsidR="00E21284" w:rsidRPr="00BB267D" w:rsidRDefault="00E21284" w:rsidP="00E21284">
      <w:pPr>
        <w:tabs>
          <w:tab w:val="left" w:pos="851"/>
          <w:tab w:val="left" w:pos="993"/>
          <w:tab w:val="left" w:pos="1080"/>
        </w:tabs>
        <w:spacing w:before="120" w:after="120" w:line="288" w:lineRule="auto"/>
        <w:ind w:firstLine="567"/>
        <w:jc w:val="both"/>
        <w:rPr>
          <w:color w:val="000000"/>
          <w:szCs w:val="28"/>
          <w:shd w:val="clear" w:color="auto" w:fill="FFFFFF"/>
          <w:lang w:val="it-IT"/>
        </w:rPr>
      </w:pPr>
      <w:r w:rsidRPr="00BB267D">
        <w:rPr>
          <w:color w:val="000000"/>
          <w:szCs w:val="28"/>
          <w:shd w:val="clear" w:color="auto" w:fill="FFFFFF"/>
        </w:rPr>
        <w:t>Chủ trương của Đảng trong Chỉ thị số 21-CT/TW ngày 20 tháng 01 năm</w:t>
      </w:r>
      <w:r w:rsidRPr="00BB267D">
        <w:rPr>
          <w:szCs w:val="28"/>
          <w:lang w:val="it-IT"/>
        </w:rPr>
        <w:t xml:space="preserve"> 2018 của Ban Bí thư về tiếp tục đẩy mạnh công tác phụ nữ trong tình hình mới trong quá trình xây dựng Luật Lao động: </w:t>
      </w:r>
      <w:r w:rsidRPr="00BB267D">
        <w:rPr>
          <w:color w:val="000000"/>
          <w:szCs w:val="28"/>
          <w:shd w:val="clear" w:color="auto" w:fill="FFFFFF"/>
          <w:lang w:val="it-IT"/>
        </w:rPr>
        <w:t xml:space="preserve">“Xây dựng và thực hiện các chính sách đặc thù hỗ trợ phụ nữ ở vùng cao, vùng sâu, biên giới, hải đảo, phụ nữ là người dân tộc thiểu số, phụ nữ khuyết tật, phụ nữ mang thai và nuôi con nhỏ, lao động nữ di cư, chuyển đổi nghề” </w:t>
      </w:r>
    </w:p>
    <w:p w:rsidR="00E21284" w:rsidRPr="00BB267D" w:rsidRDefault="00E21284" w:rsidP="00E21284">
      <w:pPr>
        <w:tabs>
          <w:tab w:val="left" w:pos="851"/>
          <w:tab w:val="left" w:pos="993"/>
          <w:tab w:val="left" w:pos="1080"/>
        </w:tabs>
        <w:spacing w:before="120" w:after="120" w:line="288" w:lineRule="auto"/>
        <w:ind w:firstLine="567"/>
        <w:jc w:val="both"/>
        <w:rPr>
          <w:b/>
          <w:i/>
          <w:color w:val="000000"/>
          <w:szCs w:val="28"/>
          <w:shd w:val="clear" w:color="auto" w:fill="FFFFFF"/>
        </w:rPr>
      </w:pPr>
    </w:p>
    <w:p w:rsidR="00836E21" w:rsidRDefault="00836E21">
      <w:pPr>
        <w:tabs>
          <w:tab w:val="left" w:pos="900"/>
        </w:tabs>
        <w:spacing w:before="80" w:after="80" w:line="269" w:lineRule="auto"/>
        <w:ind w:firstLine="540"/>
        <w:jc w:val="both"/>
        <w:rPr>
          <w:rFonts w:cs="Times New Roman"/>
          <w:b/>
          <w:szCs w:val="28"/>
          <w:lang w:val="nl-NL"/>
        </w:rPr>
      </w:pPr>
    </w:p>
    <w:sectPr w:rsidR="00836E21" w:rsidSect="00E32467">
      <w:footerReference w:type="default" r:id="rId8"/>
      <w:pgSz w:w="11909" w:h="16834" w:code="9"/>
      <w:pgMar w:top="851" w:right="851" w:bottom="851" w:left="1134" w:header="288"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F55" w:rsidRDefault="003A4F55" w:rsidP="003B3D46">
      <w:pPr>
        <w:spacing w:after="0" w:line="240" w:lineRule="auto"/>
      </w:pPr>
      <w:r>
        <w:separator/>
      </w:r>
    </w:p>
  </w:endnote>
  <w:endnote w:type="continuationSeparator" w:id="1">
    <w:p w:rsidR="003A4F55" w:rsidRDefault="003A4F55" w:rsidP="003B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63979"/>
      <w:docPartObj>
        <w:docPartGallery w:val="Page Numbers (Bottom of Page)"/>
        <w:docPartUnique/>
      </w:docPartObj>
    </w:sdtPr>
    <w:sdtEndPr>
      <w:rPr>
        <w:noProof/>
      </w:rPr>
    </w:sdtEndPr>
    <w:sdtContent>
      <w:p w:rsidR="008541BF" w:rsidRDefault="00E86B51">
        <w:pPr>
          <w:pStyle w:val="Footer"/>
          <w:jc w:val="center"/>
        </w:pPr>
        <w:r>
          <w:fldChar w:fldCharType="begin"/>
        </w:r>
        <w:r w:rsidR="00EF3FCA">
          <w:instrText xml:space="preserve"> PAGE   \* MERGEFORMAT </w:instrText>
        </w:r>
        <w:r>
          <w:fldChar w:fldCharType="separate"/>
        </w:r>
        <w:r w:rsidR="00AD6715">
          <w:rPr>
            <w:noProof/>
          </w:rPr>
          <w:t>10</w:t>
        </w:r>
        <w:r>
          <w:rPr>
            <w:noProof/>
          </w:rPr>
          <w:fldChar w:fldCharType="end"/>
        </w:r>
      </w:p>
    </w:sdtContent>
  </w:sdt>
  <w:p w:rsidR="008541BF" w:rsidRDefault="00854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F55" w:rsidRDefault="003A4F55" w:rsidP="003B3D46">
      <w:pPr>
        <w:spacing w:after="0" w:line="240" w:lineRule="auto"/>
      </w:pPr>
      <w:r>
        <w:separator/>
      </w:r>
    </w:p>
  </w:footnote>
  <w:footnote w:type="continuationSeparator" w:id="1">
    <w:p w:rsidR="003A4F55" w:rsidRDefault="003A4F55" w:rsidP="003B3D46">
      <w:pPr>
        <w:spacing w:after="0" w:line="240" w:lineRule="auto"/>
      </w:pPr>
      <w:r>
        <w:continuationSeparator/>
      </w:r>
    </w:p>
  </w:footnote>
  <w:footnote w:id="2">
    <w:p w:rsidR="000D31AE" w:rsidRPr="00BA3A29" w:rsidRDefault="000D31AE" w:rsidP="000D31AE">
      <w:pPr>
        <w:pStyle w:val="ListParagraph"/>
        <w:tabs>
          <w:tab w:val="left" w:pos="900"/>
          <w:tab w:val="left" w:pos="1080"/>
        </w:tabs>
        <w:spacing w:before="120" w:after="120" w:line="269" w:lineRule="auto"/>
        <w:ind w:left="0" w:firstLine="540"/>
        <w:jc w:val="both"/>
        <w:rPr>
          <w:rFonts w:ascii="Times New Roman" w:hAnsi="Times New Roman" w:cs="Times New Roman"/>
          <w:color w:val="000000"/>
          <w:sz w:val="24"/>
          <w:szCs w:val="26"/>
        </w:rPr>
      </w:pPr>
      <w:r>
        <w:rPr>
          <w:rStyle w:val="FootnoteReference"/>
        </w:rPr>
        <w:footnoteRef/>
      </w:r>
      <w:r w:rsidR="00FC1B85" w:rsidRPr="00FC1B85">
        <w:rPr>
          <w:rFonts w:ascii="Times New Roman" w:hAnsi="Times New Roman" w:cs="Times New Roman"/>
          <w:b/>
          <w:color w:val="000000"/>
          <w:sz w:val="24"/>
          <w:szCs w:val="26"/>
        </w:rPr>
        <w:t>Lao động phi chính thức</w:t>
      </w:r>
      <w:r w:rsidR="00FC1B85" w:rsidRPr="00FC1B85">
        <w:rPr>
          <w:rFonts w:ascii="Times New Roman" w:hAnsi="Times New Roman" w:cs="Times New Roman"/>
          <w:color w:val="000000"/>
          <w:sz w:val="24"/>
          <w:szCs w:val="26"/>
        </w:rPr>
        <w:t xml:space="preserve"> được định nghĩa là lao động có việc làm phi chính thức. </w:t>
      </w:r>
      <w:r w:rsidR="00FC1B85" w:rsidRPr="00FC1B85">
        <w:rPr>
          <w:rFonts w:ascii="Times New Roman" w:hAnsi="Times New Roman" w:cs="Times New Roman"/>
          <w:b/>
          <w:color w:val="000000"/>
          <w:sz w:val="24"/>
          <w:szCs w:val="26"/>
        </w:rPr>
        <w:t>Việc làm phi chính thức</w:t>
      </w:r>
      <w:r w:rsidR="00FC1B85" w:rsidRPr="00FC1B85">
        <w:rPr>
          <w:rFonts w:ascii="Times New Roman" w:hAnsi="Times New Roman" w:cs="Times New Roman"/>
          <w:color w:val="000000"/>
          <w:sz w:val="24"/>
          <w:szCs w:val="26"/>
        </w:rPr>
        <w:t xml:space="preserve"> được định nghĩa là việc làm không có bảo hiểm xã hội (đặc biệt là bảo hiểm xã hội bắt buộc) và không có hợp đồng lao động từ 3 tháng trở lên. Ở Việt Nam, hầu hết các việc làm thuộc khu vực kinh tế phi chính thức được coi là việc làm phi chính thức.</w:t>
      </w:r>
    </w:p>
    <w:p w:rsidR="00750D05" w:rsidRDefault="00FC1B85">
      <w:pPr>
        <w:tabs>
          <w:tab w:val="left" w:pos="900"/>
        </w:tabs>
        <w:spacing w:before="120" w:after="120" w:line="269" w:lineRule="auto"/>
        <w:ind w:firstLine="540"/>
        <w:jc w:val="both"/>
      </w:pPr>
      <w:r w:rsidRPr="00FC1B85">
        <w:rPr>
          <w:rFonts w:cs="Times New Roman"/>
          <w:sz w:val="24"/>
          <w:szCs w:val="26"/>
        </w:rPr>
        <w:t xml:space="preserve">Lực lượng này chiếm 57,2% trong tổng số lao động, nam nhiều hơn nữ, nhưng ở những ngành nghề dễ bị tổn thương thì nữ chiếm tỷ lệ cao hơn nam. Khu vực kinh tế phi chính thức đóng vai trò quan trọng trong xoá đói giảm nghèo, tạo việc làm, thu nhập, góp phần hỗ trợ phát triển kinh tế - xã hội. Tuy nhiên, những lao động ở khu vực này đang chịu nhiều thiệt thòi, yếu thế, dễ bị tổn thương do hạn chế khả năng tiếp cận các chính sách, an sinh xã hội. </w:t>
      </w:r>
    </w:p>
  </w:footnote>
  <w:footnote w:id="3">
    <w:p w:rsidR="00750D05" w:rsidRDefault="00FC1B85">
      <w:pPr>
        <w:tabs>
          <w:tab w:val="left" w:pos="900"/>
        </w:tabs>
        <w:spacing w:before="120" w:after="120" w:line="269" w:lineRule="auto"/>
        <w:jc w:val="both"/>
        <w:rPr>
          <w:rFonts w:cs="Times New Roman"/>
          <w:sz w:val="24"/>
          <w:szCs w:val="26"/>
        </w:rPr>
      </w:pPr>
      <w:r w:rsidRPr="007614E9">
        <w:rPr>
          <w:rFonts w:cs="Times New Roman"/>
          <w:sz w:val="24"/>
          <w:szCs w:val="26"/>
          <w:vertAlign w:val="superscript"/>
        </w:rPr>
        <w:footnoteRef/>
      </w:r>
      <w:r w:rsidRPr="00FC1B85">
        <w:rPr>
          <w:rFonts w:cs="Times New Roman"/>
          <w:sz w:val="24"/>
          <w:szCs w:val="26"/>
        </w:rPr>
        <w:t>Cả 2 phương án</w:t>
      </w:r>
      <w:r w:rsidR="00B945E9">
        <w:rPr>
          <w:rFonts w:cs="Times New Roman"/>
          <w:sz w:val="24"/>
          <w:szCs w:val="26"/>
        </w:rPr>
        <w:t xml:space="preserve"> lộ trình điều chỉnh tuổi nghỉ hưu</w:t>
      </w:r>
      <w:r w:rsidRPr="00FC1B85">
        <w:rPr>
          <w:rFonts w:cs="Times New Roman"/>
          <w:sz w:val="24"/>
          <w:szCs w:val="26"/>
        </w:rPr>
        <w:t xml:space="preserve"> đều là các lộ trình tăng chậm để tránh gây sốc cho xã hội. Tuy nhiên đối với phương án 1 thì lộ trình đối với nam là 8 năm, nữ là 15 năm; phương án 2 thì lộ trình đối với nam là 6 năm và nữ là 10 năm. Bộ LĐTBXH đang hướng đến phương án 1 vì sẽ tránh rủi ro cao hơn, còn nhìn góc độ giới thì TW Hội LHPNVN thì đang hướng tới phương án 2 để thúc đẩy lộ trình thu hẹp khoảng cách tuổi nghỉ hưu giữa lao động nam và lao động nữ.</w:t>
      </w:r>
    </w:p>
    <w:p w:rsidR="00B945E9" w:rsidRDefault="00B945E9">
      <w:pPr>
        <w:pStyle w:val="FootnoteText"/>
      </w:pPr>
    </w:p>
  </w:footnote>
  <w:footnote w:id="4">
    <w:p w:rsidR="006F1E53" w:rsidRPr="006F1E53" w:rsidRDefault="00FC1B85" w:rsidP="006F1E53">
      <w:pPr>
        <w:tabs>
          <w:tab w:val="left" w:pos="900"/>
        </w:tabs>
        <w:spacing w:before="120" w:after="120" w:line="269" w:lineRule="auto"/>
        <w:ind w:firstLine="540"/>
        <w:jc w:val="both"/>
        <w:rPr>
          <w:rFonts w:cs="Times New Roman"/>
          <w:sz w:val="22"/>
          <w:szCs w:val="26"/>
          <w:lang w:val="nl-NL"/>
        </w:rPr>
      </w:pPr>
      <w:r w:rsidRPr="00FC1B85">
        <w:rPr>
          <w:rStyle w:val="FootnoteReference"/>
          <w:sz w:val="24"/>
        </w:rPr>
        <w:footnoteRef/>
      </w:r>
      <w:r w:rsidRPr="00FC1B85">
        <w:rPr>
          <w:rFonts w:cs="Times New Roman"/>
          <w:sz w:val="22"/>
          <w:szCs w:val="26"/>
          <w:lang w:val="nl-NL"/>
        </w:rPr>
        <w:t>Quấy rối tình dục đã được quy định tại một số điều của dự thảo Bộ luật Lao động: trách nhiệm của người sử dụng lao động trong xây dựng, thực hiện các giải pháp phòng chống quấy rối tình dục tại nơi làm việc (điều 6), quấy rối tình dục là một trong những hành vi cấm (điều 8); phòng, chống quấy rối tình dục tại nơi làm việc là một trong những nội dung của nội quy lao động.....</w:t>
      </w:r>
    </w:p>
    <w:p w:rsidR="006F1E53" w:rsidRPr="006F1E53" w:rsidRDefault="00FC1B85" w:rsidP="006F1E53">
      <w:pPr>
        <w:tabs>
          <w:tab w:val="left" w:pos="900"/>
        </w:tabs>
        <w:spacing w:before="120" w:after="120" w:line="269" w:lineRule="auto"/>
        <w:ind w:firstLine="540"/>
        <w:jc w:val="both"/>
        <w:rPr>
          <w:rFonts w:eastAsia="Calibri" w:cs="Times New Roman"/>
          <w:i/>
          <w:sz w:val="22"/>
          <w:szCs w:val="26"/>
        </w:rPr>
      </w:pPr>
      <w:r w:rsidRPr="00FC1B85">
        <w:rPr>
          <w:rFonts w:cs="Times New Roman"/>
          <w:sz w:val="22"/>
          <w:szCs w:val="26"/>
          <w:lang w:val="nl-NL"/>
        </w:rPr>
        <w:t xml:space="preserve">Dự thảo quy định </w:t>
      </w:r>
      <w:r w:rsidRPr="00FC1B85">
        <w:rPr>
          <w:rFonts w:eastAsia="Calibri" w:cs="Times New Roman"/>
          <w:i/>
          <w:iCs/>
          <w:sz w:val="22"/>
          <w:szCs w:val="26"/>
        </w:rPr>
        <w:t>Quấy rối tình dục tại nơi làm việc là tất cả các hành vi có bản chất tình dục của bất kỳ người nào đối với người khác tại nơi làm việc mà không được người đó mong muốn hoặc chấp nhận.</w:t>
      </w:r>
    </w:p>
    <w:p w:rsidR="006F1E53" w:rsidRPr="006F1E53" w:rsidRDefault="00FC1B85" w:rsidP="006F1E53">
      <w:pPr>
        <w:tabs>
          <w:tab w:val="left" w:pos="900"/>
        </w:tabs>
        <w:spacing w:before="120" w:after="120" w:line="269" w:lineRule="auto"/>
        <w:ind w:firstLine="540"/>
        <w:jc w:val="both"/>
        <w:rPr>
          <w:rFonts w:eastAsia="Calibri" w:cs="Times New Roman"/>
          <w:i/>
          <w:sz w:val="22"/>
          <w:szCs w:val="26"/>
        </w:rPr>
      </w:pPr>
      <w:r w:rsidRPr="00FC1B85">
        <w:rPr>
          <w:rFonts w:eastAsia="Calibri" w:cs="Times New Roman"/>
          <w:i/>
          <w:sz w:val="22"/>
          <w:szCs w:val="26"/>
        </w:rPr>
        <w:t>Nơi làm việc là bất kỳ địa điểm nào mà người lao động thực tế làm việc theo thỏa thuận hoặc phân công của người sử dụng lao động.</w:t>
      </w:r>
    </w:p>
    <w:p w:rsidR="006F1E53" w:rsidRDefault="006F1E53">
      <w:pPr>
        <w:pStyle w:val="FootnoteText"/>
      </w:pPr>
    </w:p>
    <w:p w:rsidR="00E21284" w:rsidRDefault="00E21284">
      <w:pPr>
        <w:pStyle w:val="FootnoteText"/>
      </w:pPr>
    </w:p>
    <w:p w:rsidR="00E21284" w:rsidRDefault="00E21284">
      <w:pPr>
        <w:pStyle w:val="FootnoteText"/>
      </w:pPr>
    </w:p>
    <w:p w:rsidR="00E21284" w:rsidRDefault="00E21284">
      <w:pPr>
        <w:pStyle w:val="FootnoteText"/>
      </w:pPr>
    </w:p>
    <w:p w:rsidR="00E21284" w:rsidRDefault="00E21284">
      <w:pPr>
        <w:pStyle w:val="FootnoteText"/>
      </w:pPr>
    </w:p>
    <w:p w:rsidR="00E21284" w:rsidRDefault="00E21284">
      <w:pPr>
        <w:pStyle w:val="FootnoteText"/>
      </w:pPr>
    </w:p>
    <w:p w:rsidR="00E21284" w:rsidRDefault="00E21284">
      <w:pPr>
        <w:pStyle w:val="FootnoteTex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footnote>
  <w:footnote w:id="5">
    <w:p w:rsidR="00E21284" w:rsidRPr="000C332A" w:rsidRDefault="00E21284" w:rsidP="00E21284">
      <w:pPr>
        <w:pStyle w:val="FootnoteText"/>
        <w:jc w:val="both"/>
      </w:pPr>
      <w:r w:rsidRPr="00F060D5">
        <w:rPr>
          <w:rStyle w:val="FootnoteReference"/>
        </w:rPr>
        <w:footnoteRef/>
      </w:r>
      <w:r w:rsidRPr="00F060D5">
        <w:t>Báo cáo lao động phi chính thức năm 2016 của Tổng cục thống kê và ILO</w:t>
      </w:r>
      <w:r>
        <w:t>:</w:t>
      </w:r>
      <w:r w:rsidRPr="00F060D5">
        <w:t xml:space="preserve"> tỷ lệ qua đào tạo thấp (</w:t>
      </w:r>
      <w:r w:rsidRPr="00F060D5">
        <w:rPr>
          <w:color w:val="000000"/>
        </w:rPr>
        <w:t>14,8%)</w:t>
      </w:r>
      <w:r w:rsidRPr="00F060D5">
        <w:t>, tỷ lệ đóng bảo hiểm xã hội rất thấp (</w:t>
      </w:r>
      <w:r w:rsidRPr="00F060D5">
        <w:rPr>
          <w:color w:val="000000"/>
        </w:rPr>
        <w:t>Chỉ có 0,2% số lao động phi chính thức tham gia BHXH bắt buộc và 1,9% tham gia BHXH tự nguyện)</w:t>
      </w:r>
      <w:r w:rsidRPr="00F060D5">
        <w:t>, mức lương thấp (</w:t>
      </w:r>
      <w:r w:rsidRPr="00F060D5">
        <w:rPr>
          <w:color w:val="000000"/>
        </w:rPr>
        <w:t>Tiền lương bình quân của lao động phi chính thức là 4,4 triệu đồng/tháng, chỉ bằng hơn một nửa tiền lương bình quân của lao động chính thức)</w:t>
      </w:r>
      <w:r>
        <w:rPr>
          <w:color w:val="000000"/>
        </w:rPr>
        <w:t>.</w:t>
      </w:r>
    </w:p>
  </w:footnote>
  <w:footnote w:id="6">
    <w:p w:rsidR="00E21284" w:rsidRPr="00F060D5" w:rsidRDefault="00E21284" w:rsidP="00E21284">
      <w:pPr>
        <w:pStyle w:val="FootnoteText"/>
        <w:jc w:val="both"/>
      </w:pPr>
      <w:r w:rsidRPr="00F060D5">
        <w:rPr>
          <w:rStyle w:val="FootnoteReference"/>
        </w:rPr>
        <w:footnoteRef/>
      </w:r>
      <w:r w:rsidRPr="00F060D5">
        <w:t xml:space="preserve"> Các số liệu trong Báo cáo lao động phi chính thức năm 2016 của Tổng cục thống kê và ILO</w:t>
      </w:r>
    </w:p>
  </w:footnote>
  <w:footnote w:id="7">
    <w:p w:rsidR="00E21284" w:rsidRPr="003609CF" w:rsidRDefault="00E21284" w:rsidP="00E21284">
      <w:pPr>
        <w:pStyle w:val="FootnoteText"/>
        <w:jc w:val="both"/>
        <w:rPr>
          <w:iCs/>
          <w:color w:val="000000"/>
          <w:shd w:val="clear" w:color="auto" w:fill="FFFFFF"/>
        </w:rPr>
      </w:pPr>
      <w:r>
        <w:rPr>
          <w:rStyle w:val="FootnoteReference"/>
        </w:rPr>
        <w:footnoteRef/>
      </w:r>
      <w:r w:rsidRPr="003609CF">
        <w:rPr>
          <w:iCs/>
          <w:color w:val="000000"/>
          <w:shd w:val="clear" w:color="auto" w:fill="FFFFFF"/>
        </w:rPr>
        <w:t>Nghị định 141/2013/NĐ-CP ngày 24/10/2013 quy định chi tiết và hướng dẫn thi hành một số điều của Luật Giáo dục Đại học</w:t>
      </w:r>
    </w:p>
  </w:footnote>
  <w:footnote w:id="8">
    <w:p w:rsidR="00E21284" w:rsidRPr="00FE2DA2" w:rsidRDefault="00E21284" w:rsidP="00E21284">
      <w:pPr>
        <w:pStyle w:val="FootnoteText"/>
        <w:jc w:val="both"/>
      </w:pPr>
      <w:r w:rsidRPr="00FE2DA2">
        <w:rPr>
          <w:rStyle w:val="FootnoteReference"/>
        </w:rPr>
        <w:footnoteRef/>
      </w:r>
      <w:r w:rsidRPr="00FE2DA2">
        <w:t xml:space="preserve"> Nghị định số</w:t>
      </w:r>
      <w:r w:rsidRPr="00FE2DA2">
        <w:rPr>
          <w:color w:val="000000"/>
          <w:shd w:val="clear" w:color="auto" w:fill="FFFFFF"/>
        </w:rPr>
        <w:t>53/2015/NĐ-CP</w:t>
      </w:r>
      <w:r w:rsidRPr="00FE2DA2">
        <w:rPr>
          <w:iCs/>
          <w:color w:val="000000"/>
          <w:shd w:val="clear" w:color="auto" w:fill="FFFFFF"/>
        </w:rPr>
        <w:t xml:space="preserve"> ngày 29 tháng 05 năm 2015 quy định về nghỉ hưu ở tuổi cao hơn đối với cán bộ, công chức</w:t>
      </w:r>
    </w:p>
  </w:footnote>
  <w:footnote w:id="9">
    <w:p w:rsidR="00E21284" w:rsidRPr="001A2466" w:rsidRDefault="00E21284" w:rsidP="00E21284">
      <w:pPr>
        <w:pStyle w:val="FootnoteText"/>
      </w:pPr>
      <w:r>
        <w:rPr>
          <w:rStyle w:val="FootnoteReference"/>
        </w:rPr>
        <w:footnoteRef/>
      </w:r>
      <w:r>
        <w:t xml:space="preserve"> C</w:t>
      </w:r>
      <w:r w:rsidRPr="001A2466">
        <w:rPr>
          <w:color w:val="000000"/>
          <w:lang w:val="it-IT"/>
        </w:rPr>
        <w:t>án bộ, công chức nữ giữ chức vụ, chức danh nhất định, giảng viên có chức danh giáo sư, phó giáo sư, có trình độ tiến sỹ đang công tác tại cơ sở giáo dục đại học; những người được bổ nhiệm chức danh thẩm phán Tòa án nhân dân tối cao, Kiểm sát viên Viện kiểm sát nhân dân tối cao...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1085"/>
    <w:multiLevelType w:val="hybridMultilevel"/>
    <w:tmpl w:val="AE489D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11B1E"/>
    <w:multiLevelType w:val="hybridMultilevel"/>
    <w:tmpl w:val="1C6CA932"/>
    <w:lvl w:ilvl="0" w:tplc="BAC25A6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8D60459"/>
    <w:multiLevelType w:val="hybridMultilevel"/>
    <w:tmpl w:val="83BC6CC8"/>
    <w:lvl w:ilvl="0" w:tplc="93F6CDC8">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CC35AB"/>
    <w:multiLevelType w:val="hybridMultilevel"/>
    <w:tmpl w:val="3FB46C84"/>
    <w:lvl w:ilvl="0" w:tplc="A1DE556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4106EC"/>
    <w:multiLevelType w:val="hybridMultilevel"/>
    <w:tmpl w:val="86B07004"/>
    <w:lvl w:ilvl="0" w:tplc="A1DE55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D3CE0"/>
    <w:multiLevelType w:val="multilevel"/>
    <w:tmpl w:val="4CBE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93772"/>
    <w:multiLevelType w:val="multilevel"/>
    <w:tmpl w:val="BB22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10C76"/>
    <w:multiLevelType w:val="hybridMultilevel"/>
    <w:tmpl w:val="B24CAC9C"/>
    <w:lvl w:ilvl="0" w:tplc="A1DE5566">
      <w:start w:val="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5A8B"/>
    <w:rsid w:val="00016C30"/>
    <w:rsid w:val="00020A77"/>
    <w:rsid w:val="000810C8"/>
    <w:rsid w:val="000A77BE"/>
    <w:rsid w:val="000B1D31"/>
    <w:rsid w:val="000B2A44"/>
    <w:rsid w:val="000D31AE"/>
    <w:rsid w:val="000E371A"/>
    <w:rsid w:val="000E7E7A"/>
    <w:rsid w:val="00115317"/>
    <w:rsid w:val="00146B62"/>
    <w:rsid w:val="00174C4B"/>
    <w:rsid w:val="00185A05"/>
    <w:rsid w:val="00185F63"/>
    <w:rsid w:val="00192C83"/>
    <w:rsid w:val="001B76AC"/>
    <w:rsid w:val="001E21A1"/>
    <w:rsid w:val="00220FE1"/>
    <w:rsid w:val="0022143F"/>
    <w:rsid w:val="0024181A"/>
    <w:rsid w:val="00260B5C"/>
    <w:rsid w:val="00266DA1"/>
    <w:rsid w:val="002B3F19"/>
    <w:rsid w:val="002E2604"/>
    <w:rsid w:val="00300500"/>
    <w:rsid w:val="003118FF"/>
    <w:rsid w:val="003142A0"/>
    <w:rsid w:val="00315304"/>
    <w:rsid w:val="00330899"/>
    <w:rsid w:val="00332FA5"/>
    <w:rsid w:val="0034155B"/>
    <w:rsid w:val="003525B1"/>
    <w:rsid w:val="00364F40"/>
    <w:rsid w:val="00377D77"/>
    <w:rsid w:val="00392FB8"/>
    <w:rsid w:val="003A2369"/>
    <w:rsid w:val="003A4F55"/>
    <w:rsid w:val="003B3D46"/>
    <w:rsid w:val="003C3E97"/>
    <w:rsid w:val="003E0450"/>
    <w:rsid w:val="00407EE1"/>
    <w:rsid w:val="00425671"/>
    <w:rsid w:val="00447325"/>
    <w:rsid w:val="00467A7F"/>
    <w:rsid w:val="00471B4F"/>
    <w:rsid w:val="00472A0D"/>
    <w:rsid w:val="00485F73"/>
    <w:rsid w:val="00487944"/>
    <w:rsid w:val="00493F50"/>
    <w:rsid w:val="005053E8"/>
    <w:rsid w:val="0051720B"/>
    <w:rsid w:val="00525402"/>
    <w:rsid w:val="00554615"/>
    <w:rsid w:val="00556435"/>
    <w:rsid w:val="005753A0"/>
    <w:rsid w:val="00583586"/>
    <w:rsid w:val="005A0941"/>
    <w:rsid w:val="005A37E4"/>
    <w:rsid w:val="005B707B"/>
    <w:rsid w:val="005E0EE7"/>
    <w:rsid w:val="006134DE"/>
    <w:rsid w:val="00620F09"/>
    <w:rsid w:val="00651660"/>
    <w:rsid w:val="00670A54"/>
    <w:rsid w:val="00692AB0"/>
    <w:rsid w:val="00694A7F"/>
    <w:rsid w:val="00695A8B"/>
    <w:rsid w:val="006B35F6"/>
    <w:rsid w:val="006B6028"/>
    <w:rsid w:val="006F1E53"/>
    <w:rsid w:val="0072218A"/>
    <w:rsid w:val="007260E4"/>
    <w:rsid w:val="00737A49"/>
    <w:rsid w:val="00750D05"/>
    <w:rsid w:val="007515C7"/>
    <w:rsid w:val="00752087"/>
    <w:rsid w:val="007614E9"/>
    <w:rsid w:val="00770BF4"/>
    <w:rsid w:val="00777EB7"/>
    <w:rsid w:val="007803C1"/>
    <w:rsid w:val="007849B8"/>
    <w:rsid w:val="007864F7"/>
    <w:rsid w:val="00792B5C"/>
    <w:rsid w:val="0079447F"/>
    <w:rsid w:val="00796401"/>
    <w:rsid w:val="00797F24"/>
    <w:rsid w:val="007A6011"/>
    <w:rsid w:val="007B4BD8"/>
    <w:rsid w:val="007C3048"/>
    <w:rsid w:val="007C419D"/>
    <w:rsid w:val="007F52E0"/>
    <w:rsid w:val="0082206A"/>
    <w:rsid w:val="0082216F"/>
    <w:rsid w:val="00836E21"/>
    <w:rsid w:val="008541BF"/>
    <w:rsid w:val="008812D7"/>
    <w:rsid w:val="008A13A4"/>
    <w:rsid w:val="008A6660"/>
    <w:rsid w:val="008B45FD"/>
    <w:rsid w:val="008E2A2A"/>
    <w:rsid w:val="00913EC8"/>
    <w:rsid w:val="009150B1"/>
    <w:rsid w:val="00917D5C"/>
    <w:rsid w:val="00941B9D"/>
    <w:rsid w:val="0096586E"/>
    <w:rsid w:val="0098527D"/>
    <w:rsid w:val="00990844"/>
    <w:rsid w:val="009C66A1"/>
    <w:rsid w:val="009D2BBD"/>
    <w:rsid w:val="009E7C51"/>
    <w:rsid w:val="00A12CD3"/>
    <w:rsid w:val="00A139D9"/>
    <w:rsid w:val="00A21C74"/>
    <w:rsid w:val="00A36375"/>
    <w:rsid w:val="00A650A5"/>
    <w:rsid w:val="00A725BA"/>
    <w:rsid w:val="00A87655"/>
    <w:rsid w:val="00AA73FC"/>
    <w:rsid w:val="00AD6715"/>
    <w:rsid w:val="00AE7C0E"/>
    <w:rsid w:val="00B1411A"/>
    <w:rsid w:val="00B23439"/>
    <w:rsid w:val="00B67947"/>
    <w:rsid w:val="00B80BCF"/>
    <w:rsid w:val="00B945E9"/>
    <w:rsid w:val="00B94BB4"/>
    <w:rsid w:val="00B9572C"/>
    <w:rsid w:val="00BA20DF"/>
    <w:rsid w:val="00BA3A29"/>
    <w:rsid w:val="00C024C5"/>
    <w:rsid w:val="00C04097"/>
    <w:rsid w:val="00C2340D"/>
    <w:rsid w:val="00C30CF8"/>
    <w:rsid w:val="00C60606"/>
    <w:rsid w:val="00C61434"/>
    <w:rsid w:val="00C66D03"/>
    <w:rsid w:val="00CA0F98"/>
    <w:rsid w:val="00CB1BC1"/>
    <w:rsid w:val="00CB3AC7"/>
    <w:rsid w:val="00CC7FF6"/>
    <w:rsid w:val="00CE4735"/>
    <w:rsid w:val="00CF1181"/>
    <w:rsid w:val="00CF7842"/>
    <w:rsid w:val="00D141B0"/>
    <w:rsid w:val="00D45CDC"/>
    <w:rsid w:val="00D7415C"/>
    <w:rsid w:val="00DA6AB7"/>
    <w:rsid w:val="00E035BE"/>
    <w:rsid w:val="00E039F1"/>
    <w:rsid w:val="00E21284"/>
    <w:rsid w:val="00E23FBB"/>
    <w:rsid w:val="00E27BC0"/>
    <w:rsid w:val="00E32467"/>
    <w:rsid w:val="00E36505"/>
    <w:rsid w:val="00E431F2"/>
    <w:rsid w:val="00E548BB"/>
    <w:rsid w:val="00E86B51"/>
    <w:rsid w:val="00E95C19"/>
    <w:rsid w:val="00E97384"/>
    <w:rsid w:val="00EB72DF"/>
    <w:rsid w:val="00EC6AB9"/>
    <w:rsid w:val="00EC7FD5"/>
    <w:rsid w:val="00ED6E96"/>
    <w:rsid w:val="00EF3FCA"/>
    <w:rsid w:val="00F0768D"/>
    <w:rsid w:val="00F230F4"/>
    <w:rsid w:val="00F30640"/>
    <w:rsid w:val="00F47E37"/>
    <w:rsid w:val="00F6134C"/>
    <w:rsid w:val="00F67D1F"/>
    <w:rsid w:val="00F70ABA"/>
    <w:rsid w:val="00F76859"/>
    <w:rsid w:val="00F82A23"/>
    <w:rsid w:val="00F86DB8"/>
    <w:rsid w:val="00F8728E"/>
    <w:rsid w:val="00FB56EC"/>
    <w:rsid w:val="00FC1B85"/>
    <w:rsid w:val="00FC362B"/>
    <w:rsid w:val="00FF0228"/>
    <w:rsid w:val="00FF071D"/>
    <w:rsid w:val="00FF4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8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30640"/>
    <w:pPr>
      <w:ind w:left="720"/>
      <w:contextualSpacing/>
    </w:pPr>
    <w:rPr>
      <w:rFonts w:asciiTheme="minorHAnsi" w:hAnsiTheme="minorHAnsi"/>
      <w:sz w:val="22"/>
    </w:rPr>
  </w:style>
  <w:style w:type="paragraph" w:styleId="NormalWeb">
    <w:name w:val="Normal (Web)"/>
    <w:basedOn w:val="Normal"/>
    <w:uiPriority w:val="99"/>
    <w:semiHidden/>
    <w:unhideWhenUsed/>
    <w:rsid w:val="00670A5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B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46"/>
  </w:style>
  <w:style w:type="paragraph" w:styleId="Footer">
    <w:name w:val="footer"/>
    <w:basedOn w:val="Normal"/>
    <w:link w:val="FooterChar"/>
    <w:uiPriority w:val="99"/>
    <w:unhideWhenUsed/>
    <w:rsid w:val="003B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D46"/>
  </w:style>
  <w:style w:type="character" w:customStyle="1" w:styleId="ListParagraphChar">
    <w:name w:val="List Paragraph Char"/>
    <w:link w:val="ListParagraph"/>
    <w:uiPriority w:val="99"/>
    <w:locked/>
    <w:rsid w:val="00266DA1"/>
    <w:rPr>
      <w:rFonts w:asciiTheme="minorHAnsi" w:hAnsiTheme="minorHAnsi"/>
      <w:sz w:val="22"/>
    </w:rPr>
  </w:style>
  <w:style w:type="paragraph" w:styleId="BalloonText">
    <w:name w:val="Balloon Text"/>
    <w:basedOn w:val="Normal"/>
    <w:link w:val="BalloonTextChar"/>
    <w:uiPriority w:val="99"/>
    <w:semiHidden/>
    <w:unhideWhenUsed/>
    <w:rsid w:val="0026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A1"/>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D31AE"/>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0D31AE"/>
    <w:rPr>
      <w:sz w:val="20"/>
      <w:szCs w:val="20"/>
    </w:rPr>
  </w:style>
  <w:style w:type="character" w:styleId="FootnoteReference">
    <w:name w:val="footnote reference"/>
    <w:aliases w:val="Footnote,Footnote text,ftref, BVI fnr,BearingPoint,16 Point,Superscript 6 Point,fr,Footnote Text1,Ref,de nota al pie,Footnote + Arial,10 pt,Black,Footnote Text11,BVI fnr,Footnotes refss,4_G Char Char Char Char,ftref Char Char Char Cha"/>
    <w:basedOn w:val="DefaultParagraphFont"/>
    <w:link w:val="4GCharCharChar"/>
    <w:uiPriority w:val="99"/>
    <w:unhideWhenUsed/>
    <w:qFormat/>
    <w:rsid w:val="000D31A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21284"/>
    <w:pPr>
      <w:spacing w:after="160" w:line="240" w:lineRule="exact"/>
      <w:jc w:val="both"/>
    </w:pPr>
    <w:rPr>
      <w:vertAlign w:val="superscript"/>
    </w:rPr>
  </w:style>
</w:styles>
</file>

<file path=word/webSettings.xml><?xml version="1.0" encoding="utf-8"?>
<w:webSettings xmlns:r="http://schemas.openxmlformats.org/officeDocument/2006/relationships" xmlns:w="http://schemas.openxmlformats.org/wordprocessingml/2006/main">
  <w:divs>
    <w:div w:id="651174643">
      <w:bodyDiv w:val="1"/>
      <w:marLeft w:val="0"/>
      <w:marRight w:val="0"/>
      <w:marTop w:val="0"/>
      <w:marBottom w:val="0"/>
      <w:divBdr>
        <w:top w:val="none" w:sz="0" w:space="0" w:color="auto"/>
        <w:left w:val="none" w:sz="0" w:space="0" w:color="auto"/>
        <w:bottom w:val="none" w:sz="0" w:space="0" w:color="auto"/>
        <w:right w:val="none" w:sz="0" w:space="0" w:color="auto"/>
      </w:divBdr>
    </w:div>
    <w:div w:id="14313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3F72-E3FC-4268-A96E-417CCCCF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4458</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WINXP_SP3</cp:lastModifiedBy>
  <cp:revision>4</cp:revision>
  <cp:lastPrinted>2019-05-16T09:35:00Z</cp:lastPrinted>
  <dcterms:created xsi:type="dcterms:W3CDTF">2019-05-15T06:57:00Z</dcterms:created>
  <dcterms:modified xsi:type="dcterms:W3CDTF">2019-05-22T01:14:00Z</dcterms:modified>
</cp:coreProperties>
</file>